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63E1A" w14:textId="77777777" w:rsidR="009D4F1D" w:rsidRPr="000E2CAB" w:rsidRDefault="009D4F1D" w:rsidP="009D4F1D">
      <w:pPr>
        <w:pStyle w:val="Tittel"/>
        <w:rPr>
          <w:rFonts w:asciiTheme="minorHAnsi" w:hAnsiTheme="minorHAnsi"/>
        </w:rPr>
      </w:pPr>
      <w:bookmarkStart w:id="0" w:name="_Toc297280429"/>
      <w:r w:rsidRPr="000E2CAB">
        <w:rPr>
          <w:rFonts w:asciiTheme="minorHAnsi" w:hAnsiTheme="minorHAnsi"/>
        </w:rPr>
        <w:t>Bilag 6 – Pris og prisbestemmelser</w:t>
      </w:r>
      <w:bookmarkEnd w:id="0"/>
    </w:p>
    <w:p w14:paraId="380E9960" w14:textId="508E1FBB" w:rsidR="003C488C" w:rsidRPr="000E2CAB" w:rsidRDefault="003C488C" w:rsidP="00DE7299">
      <w:pPr>
        <w:autoSpaceDE w:val="0"/>
        <w:autoSpaceDN w:val="0"/>
        <w:adjustRightInd w:val="0"/>
        <w:rPr>
          <w:rFonts w:asciiTheme="minorHAnsi" w:hAnsiTheme="minorHAnsi"/>
          <w:szCs w:val="20"/>
        </w:rPr>
      </w:pPr>
      <w:bookmarkStart w:id="1" w:name="_Toc297280432"/>
    </w:p>
    <w:p w14:paraId="3965D856" w14:textId="3A0956BB" w:rsidR="003C488C" w:rsidRPr="000E2CAB" w:rsidRDefault="003C488C" w:rsidP="000E2CAB">
      <w:pPr>
        <w:pStyle w:val="Overskrift1"/>
        <w:numPr>
          <w:ilvl w:val="0"/>
          <w:numId w:val="13"/>
        </w:numPr>
        <w:rPr>
          <w:rFonts w:asciiTheme="minorHAnsi" w:hAnsiTheme="minorHAnsi"/>
        </w:rPr>
      </w:pPr>
      <w:r w:rsidRPr="000E2CAB">
        <w:rPr>
          <w:rFonts w:asciiTheme="minorHAnsi" w:hAnsiTheme="minorHAnsi"/>
        </w:rPr>
        <w:t>Timepriser</w:t>
      </w:r>
    </w:p>
    <w:p w14:paraId="6A28462B" w14:textId="77777777" w:rsidR="003C488C" w:rsidRPr="000E2CAB" w:rsidRDefault="003C488C" w:rsidP="003C488C">
      <w:pPr>
        <w:rPr>
          <w:rFonts w:asciiTheme="minorHAnsi" w:hAnsiTheme="minorHAnsi"/>
        </w:rPr>
      </w:pPr>
    </w:p>
    <w:p w14:paraId="69B926DD" w14:textId="46D86F68" w:rsidR="003C488C" w:rsidRPr="000E2CAB" w:rsidRDefault="003C488C" w:rsidP="000E2CAB">
      <w:pPr>
        <w:rPr>
          <w:rFonts w:asciiTheme="minorHAnsi" w:hAnsiTheme="minorHAnsi"/>
          <w:szCs w:val="20"/>
        </w:rPr>
      </w:pPr>
      <w:r w:rsidRPr="000E2CAB">
        <w:rPr>
          <w:rFonts w:asciiTheme="minorHAnsi" w:hAnsiTheme="minorHAnsi"/>
          <w:color w:val="0070C0"/>
        </w:rPr>
        <w:t>[tabell fylles ut</w:t>
      </w:r>
      <w:r w:rsidR="002E5D1A">
        <w:rPr>
          <w:rFonts w:asciiTheme="minorHAnsi" w:hAnsiTheme="minorHAnsi"/>
          <w:color w:val="0070C0"/>
        </w:rPr>
        <w:t xml:space="preserve"> for rolle 1</w:t>
      </w:r>
      <w:r w:rsidR="00BA38A2">
        <w:rPr>
          <w:rFonts w:asciiTheme="minorHAnsi" w:hAnsiTheme="minorHAnsi"/>
          <w:color w:val="0070C0"/>
        </w:rPr>
        <w:t xml:space="preserve"> og </w:t>
      </w:r>
      <w:r w:rsidR="002E5D1A">
        <w:rPr>
          <w:rFonts w:asciiTheme="minorHAnsi" w:hAnsiTheme="minorHAnsi"/>
          <w:color w:val="0070C0"/>
        </w:rPr>
        <w:t>2</w:t>
      </w:r>
      <w:r w:rsidR="00BA38A2">
        <w:rPr>
          <w:rFonts w:asciiTheme="minorHAnsi" w:hAnsiTheme="minorHAnsi"/>
          <w:color w:val="0070C0"/>
        </w:rPr>
        <w:t xml:space="preserve"> (samme pris)</w:t>
      </w:r>
      <w:bookmarkStart w:id="2" w:name="_GoBack"/>
      <w:bookmarkEnd w:id="2"/>
      <w:r w:rsidRPr="000E2CAB">
        <w:rPr>
          <w:rFonts w:asciiTheme="minorHAnsi" w:hAnsiTheme="minorHAnsi"/>
          <w:color w:val="0070C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5"/>
        <w:gridCol w:w="1298"/>
        <w:gridCol w:w="3149"/>
        <w:gridCol w:w="1668"/>
      </w:tblGrid>
      <w:tr w:rsidR="000E2CAB" w:rsidRPr="000E2CAB" w14:paraId="2094A1F6" w14:textId="77777777" w:rsidTr="000E2CAB">
        <w:trPr>
          <w:trHeight w:val="248"/>
        </w:trPr>
        <w:tc>
          <w:tcPr>
            <w:tcW w:w="3105" w:type="dxa"/>
            <w:vAlign w:val="center"/>
          </w:tcPr>
          <w:p w14:paraId="6EB50112" w14:textId="2AE24E09" w:rsidR="000E2CAB" w:rsidRPr="000E2CAB" w:rsidRDefault="00BA38A2" w:rsidP="000E2CAB">
            <w:pPr>
              <w:jc w:val="center"/>
              <w:rPr>
                <w:rFonts w:asciiTheme="minorHAnsi" w:hAnsiTheme="minorHAnsi"/>
                <w:b/>
                <w:sz w:val="20"/>
                <w:szCs w:val="20"/>
              </w:rPr>
            </w:pPr>
            <w:r>
              <w:rPr>
                <w:rFonts w:asciiTheme="minorHAnsi" w:hAnsiTheme="minorHAnsi"/>
                <w:b/>
                <w:sz w:val="20"/>
                <w:szCs w:val="20"/>
              </w:rPr>
              <w:t xml:space="preserve">Rolle 1 og </w:t>
            </w:r>
            <w:r w:rsidR="002E5D1A">
              <w:rPr>
                <w:rFonts w:asciiTheme="minorHAnsi" w:hAnsiTheme="minorHAnsi"/>
                <w:b/>
                <w:sz w:val="20"/>
                <w:szCs w:val="20"/>
              </w:rPr>
              <w:t>2</w:t>
            </w:r>
          </w:p>
        </w:tc>
        <w:tc>
          <w:tcPr>
            <w:tcW w:w="1298" w:type="dxa"/>
            <w:vAlign w:val="center"/>
          </w:tcPr>
          <w:p w14:paraId="30F700D5" w14:textId="77777777" w:rsidR="000E2CAB" w:rsidRPr="000E2CAB" w:rsidRDefault="000E2CAB" w:rsidP="000E2CAB">
            <w:pPr>
              <w:jc w:val="center"/>
              <w:rPr>
                <w:rFonts w:asciiTheme="minorHAnsi" w:hAnsiTheme="minorHAnsi"/>
                <w:sz w:val="18"/>
                <w:szCs w:val="18"/>
              </w:rPr>
            </w:pPr>
            <w:r w:rsidRPr="000E2CAB">
              <w:rPr>
                <w:rFonts w:asciiTheme="minorHAnsi" w:hAnsiTheme="minorHAnsi"/>
                <w:sz w:val="18"/>
                <w:szCs w:val="18"/>
              </w:rPr>
              <w:t>Valuta</w:t>
            </w:r>
          </w:p>
        </w:tc>
        <w:tc>
          <w:tcPr>
            <w:tcW w:w="3149" w:type="dxa"/>
            <w:vAlign w:val="center"/>
          </w:tcPr>
          <w:p w14:paraId="0EE7B76F" w14:textId="77777777" w:rsidR="000E2CAB" w:rsidRPr="000E2CAB" w:rsidRDefault="000E2CAB" w:rsidP="000E2CAB">
            <w:pPr>
              <w:jc w:val="center"/>
              <w:rPr>
                <w:rFonts w:asciiTheme="minorHAnsi" w:hAnsiTheme="minorHAnsi"/>
                <w:sz w:val="18"/>
                <w:szCs w:val="18"/>
              </w:rPr>
            </w:pPr>
            <w:r w:rsidRPr="000E2CAB">
              <w:rPr>
                <w:rFonts w:asciiTheme="minorHAnsi" w:hAnsiTheme="minorHAnsi"/>
                <w:sz w:val="18"/>
                <w:szCs w:val="18"/>
              </w:rPr>
              <w:t>Beløp</w:t>
            </w:r>
          </w:p>
        </w:tc>
        <w:tc>
          <w:tcPr>
            <w:tcW w:w="1668" w:type="dxa"/>
            <w:vAlign w:val="center"/>
          </w:tcPr>
          <w:p w14:paraId="6A74DECF" w14:textId="77777777" w:rsidR="000E2CAB" w:rsidRPr="000E2CAB" w:rsidRDefault="000E2CAB" w:rsidP="000E2CAB">
            <w:pPr>
              <w:jc w:val="center"/>
              <w:rPr>
                <w:rFonts w:asciiTheme="minorHAnsi" w:hAnsiTheme="minorHAnsi"/>
                <w:sz w:val="18"/>
                <w:szCs w:val="18"/>
              </w:rPr>
            </w:pPr>
          </w:p>
        </w:tc>
      </w:tr>
      <w:tr w:rsidR="000E2CAB" w:rsidRPr="000E2CAB" w14:paraId="3B43255D" w14:textId="77777777" w:rsidTr="000E2CAB">
        <w:trPr>
          <w:trHeight w:val="262"/>
        </w:trPr>
        <w:tc>
          <w:tcPr>
            <w:tcW w:w="3105" w:type="dxa"/>
            <w:vAlign w:val="center"/>
          </w:tcPr>
          <w:p w14:paraId="01163064" w14:textId="77777777" w:rsidR="000E2CAB" w:rsidRPr="000E2CAB" w:rsidRDefault="000E2CAB" w:rsidP="000E2CAB">
            <w:pPr>
              <w:rPr>
                <w:rFonts w:asciiTheme="minorHAnsi" w:hAnsiTheme="minorHAnsi"/>
                <w:b/>
                <w:sz w:val="18"/>
                <w:szCs w:val="20"/>
              </w:rPr>
            </w:pPr>
            <w:r w:rsidRPr="000E2CAB">
              <w:rPr>
                <w:rFonts w:asciiTheme="minorHAnsi" w:hAnsiTheme="minorHAnsi"/>
                <w:b/>
                <w:sz w:val="18"/>
                <w:szCs w:val="20"/>
              </w:rPr>
              <w:t>Pris per time</w:t>
            </w:r>
          </w:p>
        </w:tc>
        <w:tc>
          <w:tcPr>
            <w:tcW w:w="1298" w:type="dxa"/>
            <w:vAlign w:val="center"/>
          </w:tcPr>
          <w:p w14:paraId="4B4B0D85" w14:textId="77777777" w:rsidR="000E2CAB" w:rsidRPr="000E2CAB" w:rsidRDefault="000E2CAB" w:rsidP="000E2CAB">
            <w:pPr>
              <w:jc w:val="center"/>
              <w:rPr>
                <w:rFonts w:asciiTheme="minorHAnsi" w:hAnsiTheme="minorHAnsi"/>
                <w:sz w:val="16"/>
                <w:szCs w:val="18"/>
              </w:rPr>
            </w:pPr>
            <w:r w:rsidRPr="000E2CAB">
              <w:rPr>
                <w:rFonts w:asciiTheme="minorHAnsi" w:hAnsiTheme="minorHAnsi"/>
                <w:sz w:val="16"/>
                <w:szCs w:val="18"/>
              </w:rPr>
              <w:t>NOK</w:t>
            </w:r>
          </w:p>
        </w:tc>
        <w:tc>
          <w:tcPr>
            <w:tcW w:w="3149" w:type="dxa"/>
            <w:vAlign w:val="center"/>
          </w:tcPr>
          <w:p w14:paraId="19529311" w14:textId="7F98BB78" w:rsidR="000E2CAB" w:rsidRPr="000E2CAB" w:rsidRDefault="000E2CAB" w:rsidP="000E2CAB">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0FE0B9C3" w14:textId="77777777" w:rsidR="000E2CAB" w:rsidRPr="000E2CAB" w:rsidRDefault="000E2CAB" w:rsidP="000E2CAB">
            <w:pPr>
              <w:rPr>
                <w:rFonts w:asciiTheme="minorHAnsi" w:hAnsiTheme="minorHAnsi"/>
                <w:sz w:val="16"/>
                <w:szCs w:val="18"/>
              </w:rPr>
            </w:pPr>
            <w:r w:rsidRPr="000E2CAB">
              <w:rPr>
                <w:rFonts w:asciiTheme="minorHAnsi" w:hAnsiTheme="minorHAnsi"/>
                <w:sz w:val="16"/>
                <w:szCs w:val="18"/>
              </w:rPr>
              <w:t>ekskl. mva</w:t>
            </w:r>
          </w:p>
        </w:tc>
      </w:tr>
      <w:tr w:rsidR="000E2CAB" w:rsidRPr="000E2CAB" w14:paraId="029965F2" w14:textId="77777777" w:rsidTr="000E2CAB">
        <w:trPr>
          <w:trHeight w:val="248"/>
        </w:trPr>
        <w:tc>
          <w:tcPr>
            <w:tcW w:w="3105" w:type="dxa"/>
            <w:vAlign w:val="center"/>
          </w:tcPr>
          <w:p w14:paraId="19FD2B1E" w14:textId="77777777" w:rsidR="000E2CAB" w:rsidRPr="000E2CAB" w:rsidRDefault="000E2CAB" w:rsidP="000E2CAB">
            <w:pPr>
              <w:rPr>
                <w:rFonts w:asciiTheme="minorHAnsi" w:hAnsiTheme="minorHAnsi"/>
                <w:b/>
                <w:sz w:val="18"/>
                <w:szCs w:val="20"/>
              </w:rPr>
            </w:pPr>
            <w:r w:rsidRPr="000E2CAB">
              <w:rPr>
                <w:rFonts w:asciiTheme="minorHAnsi" w:hAnsiTheme="minorHAnsi"/>
                <w:b/>
                <w:sz w:val="18"/>
                <w:szCs w:val="20"/>
              </w:rPr>
              <w:t>Merverdiavgift  25 %</w:t>
            </w:r>
          </w:p>
        </w:tc>
        <w:tc>
          <w:tcPr>
            <w:tcW w:w="1298" w:type="dxa"/>
            <w:vAlign w:val="center"/>
          </w:tcPr>
          <w:p w14:paraId="206BD892" w14:textId="77777777" w:rsidR="000E2CAB" w:rsidRPr="000E2CAB" w:rsidRDefault="000E2CAB" w:rsidP="000E2CAB">
            <w:pPr>
              <w:jc w:val="center"/>
              <w:rPr>
                <w:rFonts w:asciiTheme="minorHAnsi" w:hAnsiTheme="minorHAnsi"/>
                <w:sz w:val="16"/>
                <w:szCs w:val="18"/>
              </w:rPr>
            </w:pPr>
            <w:r w:rsidRPr="000E2CAB">
              <w:rPr>
                <w:rFonts w:asciiTheme="minorHAnsi" w:hAnsiTheme="minorHAnsi"/>
                <w:sz w:val="16"/>
                <w:szCs w:val="18"/>
              </w:rPr>
              <w:t>NOK</w:t>
            </w:r>
          </w:p>
        </w:tc>
        <w:tc>
          <w:tcPr>
            <w:tcW w:w="3149" w:type="dxa"/>
          </w:tcPr>
          <w:p w14:paraId="64601521" w14:textId="0AD4FC39" w:rsidR="000E2CAB" w:rsidRPr="000E2CAB" w:rsidRDefault="000E2CAB" w:rsidP="000E2CAB">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551786C0" w14:textId="77777777" w:rsidR="000E2CAB" w:rsidRPr="000E2CAB" w:rsidRDefault="000E2CAB" w:rsidP="000E2CAB">
            <w:pPr>
              <w:rPr>
                <w:rFonts w:asciiTheme="minorHAnsi" w:hAnsiTheme="minorHAnsi"/>
                <w:sz w:val="16"/>
                <w:szCs w:val="18"/>
              </w:rPr>
            </w:pPr>
            <w:r w:rsidRPr="000E2CAB">
              <w:rPr>
                <w:rFonts w:asciiTheme="minorHAnsi" w:hAnsiTheme="minorHAnsi"/>
                <w:sz w:val="16"/>
                <w:szCs w:val="18"/>
              </w:rPr>
              <w:t>Mva</w:t>
            </w:r>
          </w:p>
        </w:tc>
      </w:tr>
      <w:tr w:rsidR="000E2CAB" w:rsidRPr="000E2CAB" w14:paraId="16299AD4" w14:textId="77777777" w:rsidTr="000E2CAB">
        <w:trPr>
          <w:trHeight w:val="277"/>
        </w:trPr>
        <w:tc>
          <w:tcPr>
            <w:tcW w:w="3105" w:type="dxa"/>
            <w:vAlign w:val="center"/>
          </w:tcPr>
          <w:p w14:paraId="51E8A17F" w14:textId="77777777" w:rsidR="000E2CAB" w:rsidRPr="000E2CAB" w:rsidRDefault="000E2CAB" w:rsidP="000E2CAB">
            <w:pPr>
              <w:rPr>
                <w:rFonts w:asciiTheme="minorHAnsi" w:hAnsiTheme="minorHAnsi"/>
                <w:b/>
                <w:sz w:val="18"/>
                <w:szCs w:val="20"/>
              </w:rPr>
            </w:pPr>
            <w:r w:rsidRPr="000E2CAB">
              <w:rPr>
                <w:rFonts w:asciiTheme="minorHAnsi" w:hAnsiTheme="minorHAnsi"/>
                <w:b/>
                <w:sz w:val="18"/>
                <w:szCs w:val="20"/>
              </w:rPr>
              <w:t>Pris per time</w:t>
            </w:r>
          </w:p>
        </w:tc>
        <w:tc>
          <w:tcPr>
            <w:tcW w:w="1298" w:type="dxa"/>
            <w:vAlign w:val="center"/>
          </w:tcPr>
          <w:p w14:paraId="648861E6" w14:textId="77777777" w:rsidR="000E2CAB" w:rsidRPr="000E2CAB" w:rsidRDefault="000E2CAB" w:rsidP="000E2CAB">
            <w:pPr>
              <w:jc w:val="center"/>
              <w:rPr>
                <w:rFonts w:asciiTheme="minorHAnsi" w:hAnsiTheme="minorHAnsi"/>
                <w:sz w:val="16"/>
                <w:szCs w:val="18"/>
              </w:rPr>
            </w:pPr>
            <w:r w:rsidRPr="000E2CAB">
              <w:rPr>
                <w:rFonts w:asciiTheme="minorHAnsi" w:hAnsiTheme="minorHAnsi"/>
                <w:sz w:val="16"/>
                <w:szCs w:val="18"/>
              </w:rPr>
              <w:t>NOK</w:t>
            </w:r>
          </w:p>
        </w:tc>
        <w:tc>
          <w:tcPr>
            <w:tcW w:w="3149" w:type="dxa"/>
          </w:tcPr>
          <w:p w14:paraId="5F20A073" w14:textId="5A795370" w:rsidR="000E2CAB" w:rsidRPr="000E2CAB" w:rsidRDefault="000E2CAB" w:rsidP="000E2CAB">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01B84B33" w14:textId="77777777" w:rsidR="000E2CAB" w:rsidRPr="000E2CAB" w:rsidRDefault="000E2CAB" w:rsidP="000E2CAB">
            <w:pPr>
              <w:rPr>
                <w:rFonts w:asciiTheme="minorHAnsi" w:hAnsiTheme="minorHAnsi"/>
                <w:sz w:val="16"/>
                <w:szCs w:val="18"/>
              </w:rPr>
            </w:pPr>
            <w:r w:rsidRPr="000E2CAB">
              <w:rPr>
                <w:rFonts w:asciiTheme="minorHAnsi" w:hAnsiTheme="minorHAnsi"/>
                <w:sz w:val="16"/>
                <w:szCs w:val="18"/>
              </w:rPr>
              <w:t>inkl. mva</w:t>
            </w:r>
          </w:p>
        </w:tc>
      </w:tr>
    </w:tbl>
    <w:p w14:paraId="401B99A1" w14:textId="77777777" w:rsidR="000E2CAB" w:rsidRDefault="000E2CAB" w:rsidP="000E2CAB">
      <w:pPr>
        <w:autoSpaceDE w:val="0"/>
        <w:autoSpaceDN w:val="0"/>
        <w:adjustRightInd w:val="0"/>
        <w:rPr>
          <w:rFonts w:asciiTheme="minorHAnsi" w:hAnsiTheme="minorHAnsi"/>
          <w:sz w:val="20"/>
          <w:szCs w:val="20"/>
        </w:rPr>
      </w:pPr>
    </w:p>
    <w:p w14:paraId="0A76AA14" w14:textId="1F907D4F" w:rsidR="002E5D1A" w:rsidRDefault="002E5D1A" w:rsidP="002E5D1A">
      <w:pPr>
        <w:rPr>
          <w:rFonts w:asciiTheme="minorHAnsi" w:hAnsiTheme="minorHAnsi"/>
          <w:sz w:val="20"/>
          <w:szCs w:val="20"/>
        </w:rPr>
      </w:pPr>
      <w:r w:rsidRPr="000E2CAB">
        <w:rPr>
          <w:rFonts w:asciiTheme="minorHAnsi" w:hAnsiTheme="minorHAnsi"/>
          <w:color w:val="0070C0"/>
        </w:rPr>
        <w:t>[tabell fylles ut</w:t>
      </w:r>
      <w:r>
        <w:rPr>
          <w:rFonts w:asciiTheme="minorHAnsi" w:hAnsiTheme="minorHAnsi"/>
          <w:color w:val="0070C0"/>
        </w:rPr>
        <w:t xml:space="preserve"> for rolle 3</w:t>
      </w:r>
      <w:r w:rsidRPr="000E2CAB">
        <w:rPr>
          <w:rFonts w:asciiTheme="minorHAnsi" w:hAnsiTheme="minorHAnsi"/>
          <w:color w:val="0070C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5"/>
        <w:gridCol w:w="1298"/>
        <w:gridCol w:w="3149"/>
        <w:gridCol w:w="1668"/>
      </w:tblGrid>
      <w:tr w:rsidR="002E5D1A" w:rsidRPr="000E2CAB" w14:paraId="741D9C6D" w14:textId="77777777" w:rsidTr="000436E1">
        <w:trPr>
          <w:trHeight w:val="248"/>
        </w:trPr>
        <w:tc>
          <w:tcPr>
            <w:tcW w:w="3105" w:type="dxa"/>
            <w:vAlign w:val="center"/>
          </w:tcPr>
          <w:p w14:paraId="7049F492" w14:textId="38AF002A" w:rsidR="002E5D1A" w:rsidRPr="000E2CAB" w:rsidRDefault="002E5D1A" w:rsidP="000436E1">
            <w:pPr>
              <w:jc w:val="center"/>
              <w:rPr>
                <w:rFonts w:asciiTheme="minorHAnsi" w:hAnsiTheme="minorHAnsi"/>
                <w:b/>
                <w:sz w:val="20"/>
                <w:szCs w:val="20"/>
              </w:rPr>
            </w:pPr>
            <w:r>
              <w:rPr>
                <w:rFonts w:asciiTheme="minorHAnsi" w:hAnsiTheme="minorHAnsi"/>
                <w:b/>
                <w:sz w:val="20"/>
                <w:szCs w:val="20"/>
              </w:rPr>
              <w:t>Rolle 3</w:t>
            </w:r>
          </w:p>
        </w:tc>
        <w:tc>
          <w:tcPr>
            <w:tcW w:w="1298" w:type="dxa"/>
            <w:vAlign w:val="center"/>
          </w:tcPr>
          <w:p w14:paraId="60387009" w14:textId="77777777" w:rsidR="002E5D1A" w:rsidRPr="000E2CAB" w:rsidRDefault="002E5D1A" w:rsidP="000436E1">
            <w:pPr>
              <w:jc w:val="center"/>
              <w:rPr>
                <w:rFonts w:asciiTheme="minorHAnsi" w:hAnsiTheme="minorHAnsi"/>
                <w:sz w:val="18"/>
                <w:szCs w:val="18"/>
              </w:rPr>
            </w:pPr>
            <w:r w:rsidRPr="000E2CAB">
              <w:rPr>
                <w:rFonts w:asciiTheme="minorHAnsi" w:hAnsiTheme="minorHAnsi"/>
                <w:sz w:val="18"/>
                <w:szCs w:val="18"/>
              </w:rPr>
              <w:t>Valuta</w:t>
            </w:r>
          </w:p>
        </w:tc>
        <w:tc>
          <w:tcPr>
            <w:tcW w:w="3149" w:type="dxa"/>
            <w:vAlign w:val="center"/>
          </w:tcPr>
          <w:p w14:paraId="702EF1CB" w14:textId="77777777" w:rsidR="002E5D1A" w:rsidRPr="000E2CAB" w:rsidRDefault="002E5D1A" w:rsidP="000436E1">
            <w:pPr>
              <w:jc w:val="center"/>
              <w:rPr>
                <w:rFonts w:asciiTheme="minorHAnsi" w:hAnsiTheme="minorHAnsi"/>
                <w:sz w:val="18"/>
                <w:szCs w:val="18"/>
              </w:rPr>
            </w:pPr>
            <w:r w:rsidRPr="000E2CAB">
              <w:rPr>
                <w:rFonts w:asciiTheme="minorHAnsi" w:hAnsiTheme="minorHAnsi"/>
                <w:sz w:val="18"/>
                <w:szCs w:val="18"/>
              </w:rPr>
              <w:t>Beløp</w:t>
            </w:r>
          </w:p>
        </w:tc>
        <w:tc>
          <w:tcPr>
            <w:tcW w:w="1668" w:type="dxa"/>
            <w:vAlign w:val="center"/>
          </w:tcPr>
          <w:p w14:paraId="53FEE17F" w14:textId="77777777" w:rsidR="002E5D1A" w:rsidRPr="000E2CAB" w:rsidRDefault="002E5D1A" w:rsidP="000436E1">
            <w:pPr>
              <w:jc w:val="center"/>
              <w:rPr>
                <w:rFonts w:asciiTheme="minorHAnsi" w:hAnsiTheme="minorHAnsi"/>
                <w:sz w:val="18"/>
                <w:szCs w:val="18"/>
              </w:rPr>
            </w:pPr>
          </w:p>
        </w:tc>
      </w:tr>
      <w:tr w:rsidR="002E5D1A" w:rsidRPr="000E2CAB" w14:paraId="07DED7A2" w14:textId="77777777" w:rsidTr="000436E1">
        <w:trPr>
          <w:trHeight w:val="262"/>
        </w:trPr>
        <w:tc>
          <w:tcPr>
            <w:tcW w:w="3105" w:type="dxa"/>
            <w:vAlign w:val="center"/>
          </w:tcPr>
          <w:p w14:paraId="2F06F2E4" w14:textId="77777777" w:rsidR="002E5D1A" w:rsidRPr="000E2CAB" w:rsidRDefault="002E5D1A" w:rsidP="000436E1">
            <w:pPr>
              <w:rPr>
                <w:rFonts w:asciiTheme="minorHAnsi" w:hAnsiTheme="minorHAnsi"/>
                <w:b/>
                <w:sz w:val="18"/>
                <w:szCs w:val="20"/>
              </w:rPr>
            </w:pPr>
            <w:r w:rsidRPr="000E2CAB">
              <w:rPr>
                <w:rFonts w:asciiTheme="minorHAnsi" w:hAnsiTheme="minorHAnsi"/>
                <w:b/>
                <w:sz w:val="18"/>
                <w:szCs w:val="20"/>
              </w:rPr>
              <w:t>Pris per time</w:t>
            </w:r>
          </w:p>
        </w:tc>
        <w:tc>
          <w:tcPr>
            <w:tcW w:w="1298" w:type="dxa"/>
            <w:vAlign w:val="center"/>
          </w:tcPr>
          <w:p w14:paraId="38A0E0E2" w14:textId="77777777" w:rsidR="002E5D1A" w:rsidRPr="000E2CAB" w:rsidRDefault="002E5D1A" w:rsidP="000436E1">
            <w:pPr>
              <w:jc w:val="center"/>
              <w:rPr>
                <w:rFonts w:asciiTheme="minorHAnsi" w:hAnsiTheme="minorHAnsi"/>
                <w:sz w:val="16"/>
                <w:szCs w:val="18"/>
              </w:rPr>
            </w:pPr>
            <w:r w:rsidRPr="000E2CAB">
              <w:rPr>
                <w:rFonts w:asciiTheme="minorHAnsi" w:hAnsiTheme="minorHAnsi"/>
                <w:sz w:val="16"/>
                <w:szCs w:val="18"/>
              </w:rPr>
              <w:t>NOK</w:t>
            </w:r>
          </w:p>
        </w:tc>
        <w:tc>
          <w:tcPr>
            <w:tcW w:w="3149" w:type="dxa"/>
            <w:vAlign w:val="center"/>
          </w:tcPr>
          <w:p w14:paraId="0EDFFF98" w14:textId="77777777" w:rsidR="002E5D1A" w:rsidRPr="000E2CAB" w:rsidRDefault="002E5D1A" w:rsidP="000436E1">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425D1441" w14:textId="77777777" w:rsidR="002E5D1A" w:rsidRPr="000E2CAB" w:rsidRDefault="002E5D1A" w:rsidP="000436E1">
            <w:pPr>
              <w:rPr>
                <w:rFonts w:asciiTheme="minorHAnsi" w:hAnsiTheme="minorHAnsi"/>
                <w:sz w:val="16"/>
                <w:szCs w:val="18"/>
              </w:rPr>
            </w:pPr>
            <w:r w:rsidRPr="000E2CAB">
              <w:rPr>
                <w:rFonts w:asciiTheme="minorHAnsi" w:hAnsiTheme="minorHAnsi"/>
                <w:sz w:val="16"/>
                <w:szCs w:val="18"/>
              </w:rPr>
              <w:t>ekskl. mva</w:t>
            </w:r>
          </w:p>
        </w:tc>
      </w:tr>
      <w:tr w:rsidR="002E5D1A" w:rsidRPr="000E2CAB" w14:paraId="004EFB2C" w14:textId="77777777" w:rsidTr="000436E1">
        <w:trPr>
          <w:trHeight w:val="248"/>
        </w:trPr>
        <w:tc>
          <w:tcPr>
            <w:tcW w:w="3105" w:type="dxa"/>
            <w:vAlign w:val="center"/>
          </w:tcPr>
          <w:p w14:paraId="0B032969" w14:textId="77777777" w:rsidR="002E5D1A" w:rsidRPr="000E2CAB" w:rsidRDefault="002E5D1A" w:rsidP="000436E1">
            <w:pPr>
              <w:rPr>
                <w:rFonts w:asciiTheme="minorHAnsi" w:hAnsiTheme="minorHAnsi"/>
                <w:b/>
                <w:sz w:val="18"/>
                <w:szCs w:val="20"/>
              </w:rPr>
            </w:pPr>
            <w:r w:rsidRPr="000E2CAB">
              <w:rPr>
                <w:rFonts w:asciiTheme="minorHAnsi" w:hAnsiTheme="minorHAnsi"/>
                <w:b/>
                <w:sz w:val="18"/>
                <w:szCs w:val="20"/>
              </w:rPr>
              <w:t>Merverdiavgift  25 %</w:t>
            </w:r>
          </w:p>
        </w:tc>
        <w:tc>
          <w:tcPr>
            <w:tcW w:w="1298" w:type="dxa"/>
            <w:vAlign w:val="center"/>
          </w:tcPr>
          <w:p w14:paraId="13586688" w14:textId="77777777" w:rsidR="002E5D1A" w:rsidRPr="000E2CAB" w:rsidRDefault="002E5D1A" w:rsidP="000436E1">
            <w:pPr>
              <w:jc w:val="center"/>
              <w:rPr>
                <w:rFonts w:asciiTheme="minorHAnsi" w:hAnsiTheme="minorHAnsi"/>
                <w:sz w:val="16"/>
                <w:szCs w:val="18"/>
              </w:rPr>
            </w:pPr>
            <w:r w:rsidRPr="000E2CAB">
              <w:rPr>
                <w:rFonts w:asciiTheme="minorHAnsi" w:hAnsiTheme="minorHAnsi"/>
                <w:sz w:val="16"/>
                <w:szCs w:val="18"/>
              </w:rPr>
              <w:t>NOK</w:t>
            </w:r>
          </w:p>
        </w:tc>
        <w:tc>
          <w:tcPr>
            <w:tcW w:w="3149" w:type="dxa"/>
          </w:tcPr>
          <w:p w14:paraId="41622A86" w14:textId="77777777" w:rsidR="002E5D1A" w:rsidRPr="000E2CAB" w:rsidRDefault="002E5D1A" w:rsidP="000436E1">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6E063C94" w14:textId="77777777" w:rsidR="002E5D1A" w:rsidRPr="000E2CAB" w:rsidRDefault="002E5D1A" w:rsidP="000436E1">
            <w:pPr>
              <w:rPr>
                <w:rFonts w:asciiTheme="minorHAnsi" w:hAnsiTheme="minorHAnsi"/>
                <w:sz w:val="16"/>
                <w:szCs w:val="18"/>
              </w:rPr>
            </w:pPr>
            <w:r w:rsidRPr="000E2CAB">
              <w:rPr>
                <w:rFonts w:asciiTheme="minorHAnsi" w:hAnsiTheme="minorHAnsi"/>
                <w:sz w:val="16"/>
                <w:szCs w:val="18"/>
              </w:rPr>
              <w:t>Mva</w:t>
            </w:r>
          </w:p>
        </w:tc>
      </w:tr>
      <w:tr w:rsidR="002E5D1A" w:rsidRPr="000E2CAB" w14:paraId="466FF07A" w14:textId="77777777" w:rsidTr="000436E1">
        <w:trPr>
          <w:trHeight w:val="277"/>
        </w:trPr>
        <w:tc>
          <w:tcPr>
            <w:tcW w:w="3105" w:type="dxa"/>
            <w:vAlign w:val="center"/>
          </w:tcPr>
          <w:p w14:paraId="71066EC5" w14:textId="77777777" w:rsidR="002E5D1A" w:rsidRPr="000E2CAB" w:rsidRDefault="002E5D1A" w:rsidP="000436E1">
            <w:pPr>
              <w:rPr>
                <w:rFonts w:asciiTheme="minorHAnsi" w:hAnsiTheme="minorHAnsi"/>
                <w:b/>
                <w:sz w:val="18"/>
                <w:szCs w:val="20"/>
              </w:rPr>
            </w:pPr>
            <w:r w:rsidRPr="000E2CAB">
              <w:rPr>
                <w:rFonts w:asciiTheme="minorHAnsi" w:hAnsiTheme="minorHAnsi"/>
                <w:b/>
                <w:sz w:val="18"/>
                <w:szCs w:val="20"/>
              </w:rPr>
              <w:t>Pris per time</w:t>
            </w:r>
          </w:p>
        </w:tc>
        <w:tc>
          <w:tcPr>
            <w:tcW w:w="1298" w:type="dxa"/>
            <w:vAlign w:val="center"/>
          </w:tcPr>
          <w:p w14:paraId="1ED466B8" w14:textId="77777777" w:rsidR="002E5D1A" w:rsidRPr="000E2CAB" w:rsidRDefault="002E5D1A" w:rsidP="000436E1">
            <w:pPr>
              <w:jc w:val="center"/>
              <w:rPr>
                <w:rFonts w:asciiTheme="minorHAnsi" w:hAnsiTheme="minorHAnsi"/>
                <w:sz w:val="16"/>
                <w:szCs w:val="18"/>
              </w:rPr>
            </w:pPr>
            <w:r w:rsidRPr="000E2CAB">
              <w:rPr>
                <w:rFonts w:asciiTheme="minorHAnsi" w:hAnsiTheme="minorHAnsi"/>
                <w:sz w:val="16"/>
                <w:szCs w:val="18"/>
              </w:rPr>
              <w:t>NOK</w:t>
            </w:r>
          </w:p>
        </w:tc>
        <w:tc>
          <w:tcPr>
            <w:tcW w:w="3149" w:type="dxa"/>
          </w:tcPr>
          <w:p w14:paraId="557558F7" w14:textId="77777777" w:rsidR="002E5D1A" w:rsidRPr="000E2CAB" w:rsidRDefault="002E5D1A" w:rsidP="000436E1">
            <w:pPr>
              <w:jc w:val="center"/>
              <w:rPr>
                <w:rFonts w:asciiTheme="minorHAnsi" w:hAnsiTheme="minorHAnsi"/>
                <w:sz w:val="16"/>
                <w:szCs w:val="18"/>
              </w:rPr>
            </w:pPr>
            <w:r w:rsidRPr="000E2CAB">
              <w:rPr>
                <w:rFonts w:asciiTheme="minorHAnsi" w:hAnsiTheme="minorHAnsi"/>
                <w:color w:val="1F497D" w:themeColor="text2"/>
                <w:sz w:val="20"/>
              </w:rPr>
              <w:t>[Leverandøren fyller inn]</w:t>
            </w:r>
          </w:p>
        </w:tc>
        <w:tc>
          <w:tcPr>
            <w:tcW w:w="1668" w:type="dxa"/>
            <w:vAlign w:val="center"/>
          </w:tcPr>
          <w:p w14:paraId="11E2D772" w14:textId="77777777" w:rsidR="002E5D1A" w:rsidRPr="000E2CAB" w:rsidRDefault="002E5D1A" w:rsidP="000436E1">
            <w:pPr>
              <w:rPr>
                <w:rFonts w:asciiTheme="minorHAnsi" w:hAnsiTheme="minorHAnsi"/>
                <w:sz w:val="16"/>
                <w:szCs w:val="18"/>
              </w:rPr>
            </w:pPr>
            <w:r w:rsidRPr="000E2CAB">
              <w:rPr>
                <w:rFonts w:asciiTheme="minorHAnsi" w:hAnsiTheme="minorHAnsi"/>
                <w:sz w:val="16"/>
                <w:szCs w:val="18"/>
              </w:rPr>
              <w:t>inkl. mva</w:t>
            </w:r>
          </w:p>
        </w:tc>
      </w:tr>
    </w:tbl>
    <w:p w14:paraId="229A276B" w14:textId="77777777" w:rsidR="002E5D1A" w:rsidRDefault="002E5D1A" w:rsidP="000E2CAB">
      <w:pPr>
        <w:autoSpaceDE w:val="0"/>
        <w:autoSpaceDN w:val="0"/>
        <w:adjustRightInd w:val="0"/>
        <w:rPr>
          <w:rFonts w:asciiTheme="minorHAnsi" w:hAnsiTheme="minorHAnsi"/>
          <w:sz w:val="20"/>
          <w:szCs w:val="20"/>
        </w:rPr>
      </w:pPr>
    </w:p>
    <w:p w14:paraId="3F30E29B" w14:textId="77777777" w:rsidR="002E5D1A" w:rsidRPr="000E2CAB" w:rsidRDefault="002E5D1A" w:rsidP="000E2CAB">
      <w:pPr>
        <w:autoSpaceDE w:val="0"/>
        <w:autoSpaceDN w:val="0"/>
        <w:adjustRightInd w:val="0"/>
        <w:rPr>
          <w:rFonts w:asciiTheme="minorHAnsi" w:hAnsiTheme="minorHAnsi"/>
          <w:sz w:val="20"/>
          <w:szCs w:val="20"/>
        </w:rPr>
      </w:pPr>
    </w:p>
    <w:p w14:paraId="2DC3C87E" w14:textId="7B82D044" w:rsidR="003C488C" w:rsidRPr="000E2CAB" w:rsidRDefault="003C488C" w:rsidP="003C488C">
      <w:pPr>
        <w:autoSpaceDE w:val="0"/>
        <w:autoSpaceDN w:val="0"/>
        <w:adjustRightInd w:val="0"/>
        <w:rPr>
          <w:rFonts w:asciiTheme="minorHAnsi" w:hAnsiTheme="minorHAnsi"/>
          <w:szCs w:val="20"/>
        </w:rPr>
      </w:pPr>
      <w:r w:rsidRPr="000E2CAB">
        <w:rPr>
          <w:rFonts w:asciiTheme="minorHAnsi" w:hAnsiTheme="minorHAnsi"/>
          <w:szCs w:val="20"/>
        </w:rPr>
        <w:t>Alle priser er oppgitt inklusiv øvrige avgifter eller tillegg og administrasjonskostnader.</w:t>
      </w:r>
    </w:p>
    <w:p w14:paraId="4AEF5DFE" w14:textId="77777777" w:rsidR="003C488C" w:rsidRPr="000E2CAB" w:rsidRDefault="003C488C" w:rsidP="003C488C">
      <w:pPr>
        <w:autoSpaceDE w:val="0"/>
        <w:autoSpaceDN w:val="0"/>
        <w:adjustRightInd w:val="0"/>
        <w:rPr>
          <w:rFonts w:asciiTheme="minorHAnsi" w:hAnsiTheme="minorHAnsi"/>
          <w:szCs w:val="20"/>
        </w:rPr>
      </w:pPr>
    </w:p>
    <w:p w14:paraId="5BF5B968" w14:textId="77777777" w:rsidR="003C488C" w:rsidRPr="000E2CAB" w:rsidRDefault="003C488C" w:rsidP="003C488C">
      <w:pPr>
        <w:autoSpaceDE w:val="0"/>
        <w:autoSpaceDN w:val="0"/>
        <w:adjustRightInd w:val="0"/>
        <w:rPr>
          <w:rFonts w:asciiTheme="minorHAnsi" w:hAnsiTheme="minorHAnsi"/>
          <w:szCs w:val="20"/>
        </w:rPr>
      </w:pPr>
      <w:r w:rsidRPr="000E2CAB">
        <w:rPr>
          <w:rFonts w:asciiTheme="minorHAnsi" w:hAnsiTheme="minorHAnsi"/>
          <w:szCs w:val="20"/>
        </w:rPr>
        <w:t xml:space="preserve">Prisene, slik de fremkommer i tabellen ovenfor, skal utgjøre Kundens totale betalingsforpliktelser ved oppdragene. </w:t>
      </w:r>
    </w:p>
    <w:p w14:paraId="7CD6A657" w14:textId="77777777" w:rsidR="003C488C" w:rsidRPr="000E2CAB" w:rsidRDefault="003C488C" w:rsidP="003C488C">
      <w:pPr>
        <w:autoSpaceDE w:val="0"/>
        <w:autoSpaceDN w:val="0"/>
        <w:adjustRightInd w:val="0"/>
        <w:rPr>
          <w:rFonts w:asciiTheme="minorHAnsi" w:hAnsiTheme="minorHAnsi"/>
          <w:szCs w:val="20"/>
        </w:rPr>
      </w:pPr>
    </w:p>
    <w:p w14:paraId="51B85675" w14:textId="194B75F7" w:rsidR="003C488C" w:rsidRPr="000E2CAB" w:rsidRDefault="003C488C" w:rsidP="003C488C">
      <w:pPr>
        <w:autoSpaceDE w:val="0"/>
        <w:autoSpaceDN w:val="0"/>
        <w:adjustRightInd w:val="0"/>
        <w:rPr>
          <w:rFonts w:asciiTheme="minorHAnsi" w:hAnsiTheme="minorHAnsi"/>
          <w:szCs w:val="20"/>
        </w:rPr>
      </w:pPr>
      <w:r w:rsidRPr="000E2CAB">
        <w:rPr>
          <w:rFonts w:asciiTheme="minorHAnsi" w:hAnsiTheme="minorHAnsi"/>
          <w:szCs w:val="20"/>
        </w:rPr>
        <w:t xml:space="preserve">Arbeidet vil normalt foregå innenfor ordinær arbeidstid 07-1700, men etter nærmere avtale kan det også bli aktuelt å jobbe utenfor dette tidsrommet. </w:t>
      </w:r>
    </w:p>
    <w:p w14:paraId="6C563E3F" w14:textId="77777777" w:rsidR="009D4F1D" w:rsidRPr="000E2CAB" w:rsidRDefault="009D4F1D" w:rsidP="000E2CAB">
      <w:pPr>
        <w:pStyle w:val="Overskrift1"/>
        <w:numPr>
          <w:ilvl w:val="0"/>
          <w:numId w:val="13"/>
        </w:numPr>
        <w:rPr>
          <w:rFonts w:asciiTheme="minorHAnsi" w:hAnsiTheme="minorHAnsi"/>
        </w:rPr>
      </w:pPr>
      <w:r w:rsidRPr="000E2CAB">
        <w:rPr>
          <w:rFonts w:asciiTheme="minorHAnsi" w:hAnsiTheme="minorHAnsi"/>
        </w:rPr>
        <w:t>Kompensasjon ved utskifte av konsulenter</w:t>
      </w:r>
      <w:bookmarkEnd w:id="1"/>
    </w:p>
    <w:p w14:paraId="6C563E40" w14:textId="77777777" w:rsidR="00A738A3" w:rsidRPr="000E2CAB" w:rsidRDefault="00A738A3" w:rsidP="0032062B">
      <w:pPr>
        <w:rPr>
          <w:rFonts w:asciiTheme="minorHAnsi" w:hAnsiTheme="minorHAnsi"/>
        </w:rPr>
      </w:pPr>
    </w:p>
    <w:p w14:paraId="54070E98" w14:textId="7453FD6A" w:rsidR="00C12BB4" w:rsidRPr="000E2CAB" w:rsidRDefault="00C12BB4" w:rsidP="000E1B6A">
      <w:pPr>
        <w:autoSpaceDE w:val="0"/>
        <w:autoSpaceDN w:val="0"/>
        <w:adjustRightInd w:val="0"/>
        <w:rPr>
          <w:rFonts w:asciiTheme="minorHAnsi" w:hAnsiTheme="minorHAnsi"/>
          <w:szCs w:val="20"/>
        </w:rPr>
      </w:pPr>
      <w:r w:rsidRPr="000E2CAB">
        <w:rPr>
          <w:rFonts w:asciiTheme="minorHAnsi" w:hAnsiTheme="minorHAnsi"/>
          <w:szCs w:val="20"/>
        </w:rPr>
        <w:t xml:space="preserve">Ved utskifte av konsulenter initiert av Leverandøren, har leverandøren ansvar for å besørge </w:t>
      </w:r>
      <w:r w:rsidR="00D87A8F">
        <w:rPr>
          <w:rFonts w:asciiTheme="minorHAnsi" w:hAnsiTheme="minorHAnsi"/>
          <w:szCs w:val="20"/>
        </w:rPr>
        <w:t xml:space="preserve">minimum 10 dagers </w:t>
      </w:r>
      <w:r w:rsidRPr="000E2CAB">
        <w:rPr>
          <w:rFonts w:asciiTheme="minorHAnsi" w:hAnsiTheme="minorHAnsi"/>
          <w:szCs w:val="20"/>
        </w:rPr>
        <w:t xml:space="preserve">kompetanseoverføring for egen regning. </w:t>
      </w:r>
    </w:p>
    <w:p w14:paraId="63A97664" w14:textId="77777777" w:rsidR="00C12BB4" w:rsidRPr="000E2CAB" w:rsidRDefault="00C12BB4" w:rsidP="000E2CAB">
      <w:pPr>
        <w:pStyle w:val="Overskrift1"/>
        <w:numPr>
          <w:ilvl w:val="0"/>
          <w:numId w:val="13"/>
        </w:numPr>
        <w:rPr>
          <w:rFonts w:asciiTheme="minorHAnsi" w:hAnsiTheme="minorHAnsi"/>
        </w:rPr>
      </w:pPr>
      <w:bookmarkStart w:id="3" w:name="_Toc365896514"/>
      <w:r w:rsidRPr="000E2CAB">
        <w:rPr>
          <w:rFonts w:asciiTheme="minorHAnsi" w:hAnsiTheme="minorHAnsi"/>
        </w:rPr>
        <w:t>Pris</w:t>
      </w:r>
      <w:bookmarkEnd w:id="3"/>
      <w:r w:rsidRPr="000E2CAB">
        <w:rPr>
          <w:rFonts w:asciiTheme="minorHAnsi" w:hAnsiTheme="minorHAnsi"/>
        </w:rPr>
        <w:t>vilkår</w:t>
      </w:r>
    </w:p>
    <w:p w14:paraId="772FD848" w14:textId="736EBDB1"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 xml:space="preserve">Priser på tjenester på grunnlag av denne rammeavtalen skal ikke overstige maksimumspriser som er oppgitt i pkt. 1 for aktuelle tjenester/personellkategorier. Alle timepriser er angitt i NOK eksklusiv merverdiavgift. </w:t>
      </w:r>
    </w:p>
    <w:p w14:paraId="06583A40" w14:textId="77777777" w:rsidR="00C12BB4" w:rsidRPr="000E2CAB" w:rsidRDefault="00C12BB4" w:rsidP="00C12BB4">
      <w:pPr>
        <w:ind w:left="720"/>
        <w:rPr>
          <w:rFonts w:asciiTheme="minorHAnsi" w:hAnsiTheme="minorHAnsi"/>
        </w:rPr>
      </w:pPr>
    </w:p>
    <w:p w14:paraId="018928F6"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 xml:space="preserve">Ved tjenester som utføres i Kundens lokaler starter fakturerbar arbeidstid tidligst ved fremmøte i Kundens lokaler og avsluttes senest ved avreise. Konsulentenes daglige spisepause skal ikke faktureres Kunden. Reisetid og reisekostnader til og fra Kundens lokaler skal ikke faktureres Kunden. For reiser pålagt av, eller på forhånd avtalt med Kunden, godtgjøres dokumentert reise og oppholdsutgifter etter statens satser. Kunden kan gi pålegg om å benytte bestemte reisemåter og innkvarteringer. </w:t>
      </w:r>
    </w:p>
    <w:p w14:paraId="05F520F0" w14:textId="77777777" w:rsidR="00C12BB4" w:rsidRPr="000E2CAB" w:rsidRDefault="00C12BB4" w:rsidP="00C12BB4">
      <w:pPr>
        <w:pStyle w:val="Listeavsnitt"/>
        <w:rPr>
          <w:rFonts w:asciiTheme="minorHAnsi" w:hAnsiTheme="minorHAnsi"/>
        </w:rPr>
      </w:pPr>
    </w:p>
    <w:p w14:paraId="27FD5A2D"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Utgifter til kontorplass og kontorrekvisita dekkes av Kunden når Leverandørens konsulenter arbeider i Kundens lokaler.</w:t>
      </w:r>
    </w:p>
    <w:p w14:paraId="3D793E29" w14:textId="77777777" w:rsidR="00C12BB4" w:rsidRPr="000E2CAB" w:rsidRDefault="00C12BB4" w:rsidP="000E1B6A">
      <w:pPr>
        <w:pStyle w:val="Listeavsnitt"/>
        <w:autoSpaceDE w:val="0"/>
        <w:autoSpaceDN w:val="0"/>
        <w:adjustRightInd w:val="0"/>
        <w:rPr>
          <w:rFonts w:asciiTheme="minorHAnsi" w:hAnsiTheme="minorHAnsi"/>
          <w:szCs w:val="20"/>
        </w:rPr>
      </w:pPr>
    </w:p>
    <w:p w14:paraId="6F5289DD"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Andre kostnader enn de som er nevnt ovenfor, kan dekkes dersom de er godkjent av Kunden på forhånd.</w:t>
      </w:r>
    </w:p>
    <w:p w14:paraId="4C7FD926" w14:textId="77777777" w:rsidR="00C12BB4" w:rsidRPr="000E2CAB" w:rsidRDefault="00C12BB4" w:rsidP="000E1B6A">
      <w:pPr>
        <w:pStyle w:val="Listeavsnitt"/>
        <w:autoSpaceDE w:val="0"/>
        <w:autoSpaceDN w:val="0"/>
        <w:adjustRightInd w:val="0"/>
        <w:rPr>
          <w:rFonts w:asciiTheme="minorHAnsi" w:hAnsiTheme="minorHAnsi"/>
          <w:szCs w:val="20"/>
        </w:rPr>
      </w:pPr>
    </w:p>
    <w:p w14:paraId="5FBA5601" w14:textId="77777777" w:rsidR="00C12BB4" w:rsidRPr="000E2CAB" w:rsidRDefault="00C12BB4" w:rsidP="000E1B6A">
      <w:pPr>
        <w:pStyle w:val="Listeavsnitt"/>
        <w:numPr>
          <w:ilvl w:val="0"/>
          <w:numId w:val="9"/>
        </w:numPr>
        <w:autoSpaceDE w:val="0"/>
        <w:autoSpaceDN w:val="0"/>
        <w:adjustRightInd w:val="0"/>
        <w:rPr>
          <w:rFonts w:asciiTheme="minorHAnsi" w:hAnsiTheme="minorHAnsi"/>
          <w:szCs w:val="20"/>
        </w:rPr>
      </w:pPr>
      <w:r w:rsidRPr="000E2CAB">
        <w:rPr>
          <w:rFonts w:asciiTheme="minorHAnsi" w:hAnsiTheme="minorHAnsi"/>
          <w:szCs w:val="20"/>
        </w:rPr>
        <w:t>Kunden kan når han finner det hensiktsmessig be om tilbud på fast totalpris for kontrakt som tildeles innenfor denne rammeavtalen.</w:t>
      </w:r>
    </w:p>
    <w:p w14:paraId="0A823DFB" w14:textId="77777777" w:rsidR="00C12BB4" w:rsidRPr="000E2CAB" w:rsidRDefault="00C12BB4" w:rsidP="000E2CAB">
      <w:pPr>
        <w:pStyle w:val="Overskrift1"/>
        <w:numPr>
          <w:ilvl w:val="0"/>
          <w:numId w:val="13"/>
        </w:numPr>
        <w:rPr>
          <w:rFonts w:asciiTheme="minorHAnsi" w:hAnsiTheme="minorHAnsi"/>
        </w:rPr>
      </w:pPr>
      <w:r w:rsidRPr="000E2CAB">
        <w:rPr>
          <w:rFonts w:asciiTheme="minorHAnsi" w:hAnsiTheme="minorHAnsi"/>
        </w:rPr>
        <w:t>Fakturering</w:t>
      </w:r>
    </w:p>
    <w:p w14:paraId="419082F3" w14:textId="77777777" w:rsidR="00C12BB4" w:rsidRPr="000E2CAB" w:rsidRDefault="00C12BB4" w:rsidP="00C12BB4">
      <w:pPr>
        <w:rPr>
          <w:rFonts w:asciiTheme="minorHAnsi" w:hAnsiTheme="minorHAnsi"/>
        </w:rPr>
      </w:pPr>
    </w:p>
    <w:p w14:paraId="16BB2E33"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Fakturering skjer etterskuddsvis pr måned, med mindre noe annet er særskilt avtalt i tildelingskontrakten. Fakturert beløp skal gjelde den tid som er medgått frem til faktureringstidspunktet, samt eventuell dekning av utgifter påløpt i samme tidsrom. A-konto fakturering godtas ikke.</w:t>
      </w:r>
    </w:p>
    <w:p w14:paraId="39D65324" w14:textId="77777777" w:rsidR="000E1B6A" w:rsidRPr="000E2CAB" w:rsidRDefault="000E1B6A" w:rsidP="000E1B6A">
      <w:pPr>
        <w:autoSpaceDE w:val="0"/>
        <w:autoSpaceDN w:val="0"/>
        <w:adjustRightInd w:val="0"/>
        <w:rPr>
          <w:rFonts w:asciiTheme="minorHAnsi" w:hAnsiTheme="minorHAnsi"/>
          <w:szCs w:val="20"/>
        </w:rPr>
      </w:pPr>
    </w:p>
    <w:p w14:paraId="6E40714E"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Eventuelle fakturagebyr vil ikke bli dekket.</w:t>
      </w:r>
    </w:p>
    <w:p w14:paraId="3947A663" w14:textId="77777777" w:rsidR="000E1B6A" w:rsidRPr="000E2CAB" w:rsidRDefault="000E1B6A" w:rsidP="000E1B6A">
      <w:pPr>
        <w:autoSpaceDE w:val="0"/>
        <w:autoSpaceDN w:val="0"/>
        <w:adjustRightInd w:val="0"/>
        <w:rPr>
          <w:rFonts w:asciiTheme="minorHAnsi" w:hAnsiTheme="minorHAnsi"/>
          <w:szCs w:val="20"/>
        </w:rPr>
      </w:pPr>
    </w:p>
    <w:p w14:paraId="0CC6F0C5"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 xml:space="preserve">Konsulentens fakturaer skal spesifiseres og dokumenteres slik at de kan kontrolleres av Kunden. Alle fakturaer for løpende timer skal være vedlagt detaljert spesifikasjon over påløpte timer. Utlegg og andre utgifter skal angis særskilt. Faktureringen forutsetter at alle timer blir belastet for den aktuelle måneden. Manglende fakturering av påløpte timer som er gjennomført i en måned kan ikke tas med i neste avregning, med mindre det kan dokumenteres særlige grunner for forsinkelsen. </w:t>
      </w:r>
    </w:p>
    <w:p w14:paraId="470F7003" w14:textId="77777777" w:rsidR="000E1B6A" w:rsidRPr="000E2CAB" w:rsidRDefault="000E1B6A" w:rsidP="000E1B6A">
      <w:pPr>
        <w:autoSpaceDE w:val="0"/>
        <w:autoSpaceDN w:val="0"/>
        <w:adjustRightInd w:val="0"/>
        <w:rPr>
          <w:rFonts w:asciiTheme="minorHAnsi" w:hAnsiTheme="minorHAnsi"/>
          <w:szCs w:val="20"/>
        </w:rPr>
      </w:pPr>
    </w:p>
    <w:p w14:paraId="3648F0A4"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 xml:space="preserve">Fakturering skal kun gjelde for de timer som er godkjent av Kunden i Kundens timerapporteringssystem eller ved godkjente timelister av Kunden. </w:t>
      </w:r>
    </w:p>
    <w:p w14:paraId="2EEE08C3" w14:textId="77777777" w:rsidR="000E1B6A" w:rsidRPr="000E2CAB" w:rsidRDefault="000E1B6A" w:rsidP="000E1B6A">
      <w:pPr>
        <w:autoSpaceDE w:val="0"/>
        <w:autoSpaceDN w:val="0"/>
        <w:adjustRightInd w:val="0"/>
        <w:rPr>
          <w:rFonts w:asciiTheme="minorHAnsi" w:hAnsiTheme="minorHAnsi"/>
          <w:szCs w:val="20"/>
        </w:rPr>
      </w:pPr>
    </w:p>
    <w:p w14:paraId="7CD2E219"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Ved avvik mellom faktura og timer godkjent av Kunden, eller at Kundens avropsnummer, ressursnummer eller avtalenummer ikke er påført fakturaen, vil Kunden kunne holde tilbake betaling inntil riktig faktura er oversendt.</w:t>
      </w:r>
    </w:p>
    <w:p w14:paraId="4138E14D" w14:textId="77777777" w:rsidR="000E1B6A" w:rsidRPr="000E2CAB" w:rsidRDefault="000E1B6A" w:rsidP="000E1B6A">
      <w:pPr>
        <w:autoSpaceDE w:val="0"/>
        <w:autoSpaceDN w:val="0"/>
        <w:adjustRightInd w:val="0"/>
        <w:rPr>
          <w:rFonts w:asciiTheme="minorHAnsi" w:hAnsiTheme="minorHAnsi"/>
          <w:szCs w:val="20"/>
        </w:rPr>
      </w:pPr>
    </w:p>
    <w:p w14:paraId="3E28295B"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Ved kontrakter som gjennomføres til fastpris, kan betalingsmåten avtales nærmere ved tildeling av kontrakt innenfor rammeavtalen, med unntak av a-kontofakturering som uansett ikke godtas.</w:t>
      </w:r>
    </w:p>
    <w:p w14:paraId="25C74E7E" w14:textId="77777777" w:rsidR="000E1B6A" w:rsidRPr="000E2CAB" w:rsidRDefault="000E1B6A" w:rsidP="000E1B6A">
      <w:pPr>
        <w:autoSpaceDE w:val="0"/>
        <w:autoSpaceDN w:val="0"/>
        <w:adjustRightInd w:val="0"/>
        <w:rPr>
          <w:rFonts w:asciiTheme="minorHAnsi" w:hAnsiTheme="minorHAnsi"/>
          <w:szCs w:val="20"/>
        </w:rPr>
      </w:pPr>
      <w:r w:rsidRPr="000E2CAB">
        <w:rPr>
          <w:rFonts w:asciiTheme="minorHAnsi" w:hAnsiTheme="minorHAnsi"/>
          <w:szCs w:val="20"/>
        </w:rPr>
        <w:t xml:space="preserve">Som hovedregel skal det betales ved levering med 30 dagers forfall. </w:t>
      </w:r>
    </w:p>
    <w:p w14:paraId="138D6F06" w14:textId="77777777" w:rsidR="000E1B6A" w:rsidRPr="000E2CAB" w:rsidRDefault="000E1B6A" w:rsidP="000E1B6A">
      <w:pPr>
        <w:autoSpaceDE w:val="0"/>
        <w:autoSpaceDN w:val="0"/>
        <w:adjustRightInd w:val="0"/>
        <w:rPr>
          <w:rFonts w:asciiTheme="minorHAnsi" w:hAnsiTheme="minorHAnsi"/>
          <w:szCs w:val="20"/>
        </w:rPr>
      </w:pPr>
    </w:p>
    <w:p w14:paraId="35362418" w14:textId="122F2381" w:rsidR="00C12BB4" w:rsidRPr="000E2CAB" w:rsidRDefault="000E2CAB" w:rsidP="000E2CAB">
      <w:pPr>
        <w:pStyle w:val="Overskrift4"/>
      </w:pPr>
      <w:bookmarkStart w:id="4" w:name="_Toc365896516"/>
      <w:bookmarkEnd w:id="4"/>
      <w:r w:rsidRPr="000E2CAB">
        <w:t>E-faktura</w:t>
      </w:r>
    </w:p>
    <w:p w14:paraId="79138A00" w14:textId="77777777" w:rsidR="00C12BB4" w:rsidRDefault="00C12BB4" w:rsidP="00C12BB4">
      <w:pPr>
        <w:rPr>
          <w:rFonts w:asciiTheme="minorHAnsi" w:hAnsiTheme="minorHAnsi"/>
        </w:rPr>
      </w:pPr>
    </w:p>
    <w:p w14:paraId="02068D60" w14:textId="221C96AD" w:rsidR="000E2CAB" w:rsidRPr="000E2CAB" w:rsidRDefault="000E2CAB" w:rsidP="000E2CAB">
      <w:pPr>
        <w:rPr>
          <w:rFonts w:asciiTheme="minorHAnsi" w:hAnsiTheme="minorHAnsi"/>
        </w:rPr>
      </w:pPr>
      <w:r w:rsidRPr="000E2CAB">
        <w:rPr>
          <w:rFonts w:asciiTheme="minorHAnsi" w:hAnsiTheme="minorHAnsi"/>
        </w:rPr>
        <w:t>Leverandørens betalingsinformasjon</w:t>
      </w:r>
    </w:p>
    <w:tbl>
      <w:tblPr>
        <w:tblStyle w:val="Tabellrutenett"/>
        <w:tblW w:w="0" w:type="auto"/>
        <w:tblLook w:val="04A0" w:firstRow="1" w:lastRow="0" w:firstColumn="1" w:lastColumn="0" w:noHBand="0" w:noVBand="1"/>
      </w:tblPr>
      <w:tblGrid>
        <w:gridCol w:w="4361"/>
        <w:gridCol w:w="4927"/>
      </w:tblGrid>
      <w:tr w:rsidR="00B43D56" w14:paraId="62A50C54" w14:textId="77777777" w:rsidTr="004176B2">
        <w:tc>
          <w:tcPr>
            <w:tcW w:w="4361" w:type="dxa"/>
          </w:tcPr>
          <w:p w14:paraId="506A3CFE" w14:textId="77777777" w:rsidR="00B43D56" w:rsidRPr="000E2CAB" w:rsidRDefault="00B43D56" w:rsidP="004176B2">
            <w:pPr>
              <w:rPr>
                <w:rFonts w:asciiTheme="minorHAnsi" w:hAnsiTheme="minorHAnsi"/>
              </w:rPr>
            </w:pPr>
            <w:r w:rsidRPr="000E2CAB">
              <w:rPr>
                <w:rFonts w:asciiTheme="minorHAnsi" w:hAnsiTheme="minorHAnsi"/>
              </w:rPr>
              <w:t>Organisasjonsnummer</w:t>
            </w:r>
          </w:p>
        </w:tc>
        <w:tc>
          <w:tcPr>
            <w:tcW w:w="4927" w:type="dxa"/>
          </w:tcPr>
          <w:p w14:paraId="16B2C10F" w14:textId="0A602840" w:rsidR="00B43D56" w:rsidRPr="000E2CAB" w:rsidRDefault="00B43D56" w:rsidP="004176B2">
            <w:pPr>
              <w:rPr>
                <w:rFonts w:asciiTheme="minorHAnsi" w:hAnsiTheme="minorHAnsi"/>
              </w:rPr>
            </w:pPr>
            <w:r w:rsidRPr="00BA7DA1">
              <w:rPr>
                <w:rFonts w:asciiTheme="minorHAnsi" w:hAnsiTheme="minorHAnsi"/>
                <w:color w:val="1F497D" w:themeColor="text2"/>
                <w:sz w:val="20"/>
              </w:rPr>
              <w:t>[Leverandøren fyller inn]</w:t>
            </w:r>
          </w:p>
        </w:tc>
      </w:tr>
      <w:tr w:rsidR="00B43D56" w14:paraId="55DFA992" w14:textId="77777777" w:rsidTr="004176B2">
        <w:tc>
          <w:tcPr>
            <w:tcW w:w="4361" w:type="dxa"/>
          </w:tcPr>
          <w:p w14:paraId="70D6CEF9" w14:textId="77777777" w:rsidR="00B43D56" w:rsidRPr="000E2CAB" w:rsidRDefault="00B43D56" w:rsidP="004176B2">
            <w:pPr>
              <w:rPr>
                <w:rFonts w:asciiTheme="minorHAnsi" w:hAnsiTheme="minorHAnsi"/>
              </w:rPr>
            </w:pPr>
            <w:r w:rsidRPr="000E2CAB">
              <w:rPr>
                <w:rFonts w:asciiTheme="minorHAnsi" w:hAnsiTheme="minorHAnsi"/>
              </w:rPr>
              <w:t>Leverandørens navn</w:t>
            </w:r>
          </w:p>
        </w:tc>
        <w:tc>
          <w:tcPr>
            <w:tcW w:w="4927" w:type="dxa"/>
          </w:tcPr>
          <w:p w14:paraId="7BCF2C33" w14:textId="25F4E3E3" w:rsidR="00B43D56" w:rsidRPr="000E2CAB" w:rsidRDefault="00B43D56" w:rsidP="004176B2">
            <w:pPr>
              <w:rPr>
                <w:rFonts w:asciiTheme="minorHAnsi" w:hAnsiTheme="minorHAnsi"/>
              </w:rPr>
            </w:pPr>
            <w:r w:rsidRPr="00BA7DA1">
              <w:rPr>
                <w:rFonts w:asciiTheme="minorHAnsi" w:hAnsiTheme="minorHAnsi"/>
                <w:color w:val="1F497D" w:themeColor="text2"/>
                <w:sz w:val="20"/>
              </w:rPr>
              <w:t>[Leverandøren fyller inn]</w:t>
            </w:r>
          </w:p>
        </w:tc>
      </w:tr>
      <w:tr w:rsidR="00B43D56" w14:paraId="6AB1D912" w14:textId="77777777" w:rsidTr="004176B2">
        <w:tc>
          <w:tcPr>
            <w:tcW w:w="4361" w:type="dxa"/>
          </w:tcPr>
          <w:p w14:paraId="0079286D" w14:textId="77777777" w:rsidR="00B43D56" w:rsidRPr="000E2CAB" w:rsidRDefault="00B43D56" w:rsidP="004176B2">
            <w:pPr>
              <w:rPr>
                <w:rFonts w:asciiTheme="minorHAnsi" w:hAnsiTheme="minorHAnsi"/>
              </w:rPr>
            </w:pPr>
            <w:r w:rsidRPr="000E2CAB">
              <w:rPr>
                <w:rFonts w:asciiTheme="minorHAnsi" w:hAnsiTheme="minorHAnsi"/>
              </w:rPr>
              <w:t>Postadresse</w:t>
            </w:r>
          </w:p>
        </w:tc>
        <w:tc>
          <w:tcPr>
            <w:tcW w:w="4927" w:type="dxa"/>
          </w:tcPr>
          <w:p w14:paraId="43107DAB" w14:textId="3ED73DA0" w:rsidR="00B43D56" w:rsidRPr="000E2CAB" w:rsidRDefault="00B43D56" w:rsidP="004176B2">
            <w:pPr>
              <w:rPr>
                <w:rFonts w:asciiTheme="minorHAnsi" w:hAnsiTheme="minorHAnsi"/>
              </w:rPr>
            </w:pPr>
            <w:r w:rsidRPr="00BA7DA1">
              <w:rPr>
                <w:rFonts w:asciiTheme="minorHAnsi" w:hAnsiTheme="minorHAnsi"/>
                <w:color w:val="1F497D" w:themeColor="text2"/>
                <w:sz w:val="20"/>
              </w:rPr>
              <w:t>[Leverandøren fyller inn]</w:t>
            </w:r>
          </w:p>
        </w:tc>
      </w:tr>
      <w:tr w:rsidR="00B43D56" w14:paraId="3274C8EA" w14:textId="77777777" w:rsidTr="004176B2">
        <w:tc>
          <w:tcPr>
            <w:tcW w:w="4361" w:type="dxa"/>
          </w:tcPr>
          <w:p w14:paraId="43E16593" w14:textId="77777777" w:rsidR="00B43D56" w:rsidRPr="000E2CAB" w:rsidRDefault="00B43D56" w:rsidP="004176B2">
            <w:pPr>
              <w:rPr>
                <w:rFonts w:asciiTheme="minorHAnsi" w:hAnsiTheme="minorHAnsi"/>
              </w:rPr>
            </w:pPr>
            <w:r w:rsidRPr="000E2CAB">
              <w:rPr>
                <w:rFonts w:asciiTheme="minorHAnsi" w:hAnsiTheme="minorHAnsi"/>
              </w:rPr>
              <w:t>Bankkontonummer</w:t>
            </w:r>
          </w:p>
        </w:tc>
        <w:tc>
          <w:tcPr>
            <w:tcW w:w="4927" w:type="dxa"/>
          </w:tcPr>
          <w:p w14:paraId="390290AB" w14:textId="62640BDF" w:rsidR="00B43D56" w:rsidRPr="000E2CAB" w:rsidRDefault="00B43D56" w:rsidP="004176B2">
            <w:pPr>
              <w:rPr>
                <w:rFonts w:asciiTheme="minorHAnsi" w:hAnsiTheme="minorHAnsi"/>
              </w:rPr>
            </w:pPr>
            <w:r w:rsidRPr="00BA7DA1">
              <w:rPr>
                <w:rFonts w:asciiTheme="minorHAnsi" w:hAnsiTheme="minorHAnsi"/>
                <w:color w:val="1F497D" w:themeColor="text2"/>
                <w:sz w:val="20"/>
              </w:rPr>
              <w:t>[Leverandøren fyller inn]</w:t>
            </w:r>
          </w:p>
        </w:tc>
      </w:tr>
      <w:tr w:rsidR="000E2CAB" w14:paraId="5FD2FA91" w14:textId="77777777" w:rsidTr="004176B2">
        <w:tc>
          <w:tcPr>
            <w:tcW w:w="9288" w:type="dxa"/>
            <w:gridSpan w:val="2"/>
          </w:tcPr>
          <w:p w14:paraId="454C75D9" w14:textId="77777777" w:rsidR="000E2CAB" w:rsidRPr="000E2CAB" w:rsidRDefault="000E2CAB" w:rsidP="004176B2">
            <w:pPr>
              <w:rPr>
                <w:rFonts w:asciiTheme="minorHAnsi" w:hAnsiTheme="minorHAnsi"/>
                <w:i/>
              </w:rPr>
            </w:pPr>
          </w:p>
          <w:p w14:paraId="2151F28E" w14:textId="77777777" w:rsidR="000E2CAB" w:rsidRPr="000E2CAB" w:rsidRDefault="000E2CAB" w:rsidP="004176B2">
            <w:pPr>
              <w:rPr>
                <w:rFonts w:asciiTheme="minorHAnsi" w:hAnsiTheme="minorHAnsi"/>
              </w:rPr>
            </w:pPr>
            <w:r w:rsidRPr="000E2CAB">
              <w:rPr>
                <w:rFonts w:asciiTheme="minorHAnsi" w:hAnsiTheme="minorHAnsi"/>
                <w:i/>
              </w:rPr>
              <w:t>Ved bruk av betalingsmottaker vennligst fyll ut feltene nedenfor også</w:t>
            </w:r>
          </w:p>
        </w:tc>
      </w:tr>
      <w:tr w:rsidR="00B43D56" w14:paraId="36FE1F1C" w14:textId="77777777" w:rsidTr="004176B2">
        <w:tc>
          <w:tcPr>
            <w:tcW w:w="4361" w:type="dxa"/>
          </w:tcPr>
          <w:p w14:paraId="3BE3635E" w14:textId="77777777" w:rsidR="00B43D56" w:rsidRPr="000E2CAB" w:rsidRDefault="00B43D56" w:rsidP="004176B2">
            <w:pPr>
              <w:rPr>
                <w:rFonts w:asciiTheme="minorHAnsi" w:hAnsiTheme="minorHAnsi"/>
              </w:rPr>
            </w:pPr>
            <w:r w:rsidRPr="000E2CAB">
              <w:rPr>
                <w:rFonts w:asciiTheme="minorHAnsi" w:hAnsiTheme="minorHAnsi"/>
              </w:rPr>
              <w:lastRenderedPageBreak/>
              <w:t>Betalingsmottakers navn</w:t>
            </w:r>
          </w:p>
        </w:tc>
        <w:tc>
          <w:tcPr>
            <w:tcW w:w="4927" w:type="dxa"/>
          </w:tcPr>
          <w:p w14:paraId="1D67ED0F" w14:textId="223B8BB0" w:rsidR="00B43D56" w:rsidRPr="000E2CAB" w:rsidRDefault="00B43D56" w:rsidP="004176B2">
            <w:pPr>
              <w:rPr>
                <w:rFonts w:asciiTheme="minorHAnsi" w:hAnsiTheme="minorHAnsi"/>
              </w:rPr>
            </w:pPr>
            <w:r w:rsidRPr="00A91824">
              <w:rPr>
                <w:rFonts w:asciiTheme="minorHAnsi" w:hAnsiTheme="minorHAnsi"/>
                <w:color w:val="1F497D" w:themeColor="text2"/>
                <w:sz w:val="20"/>
              </w:rPr>
              <w:t>[Leverandøren fyller inn]</w:t>
            </w:r>
          </w:p>
        </w:tc>
      </w:tr>
      <w:tr w:rsidR="00B43D56" w14:paraId="1F1BD324" w14:textId="77777777" w:rsidTr="004176B2">
        <w:tc>
          <w:tcPr>
            <w:tcW w:w="4361" w:type="dxa"/>
          </w:tcPr>
          <w:p w14:paraId="4DFC33A9" w14:textId="77777777" w:rsidR="00B43D56" w:rsidRPr="000E2CAB" w:rsidRDefault="00B43D56" w:rsidP="004176B2">
            <w:pPr>
              <w:rPr>
                <w:rFonts w:asciiTheme="minorHAnsi" w:hAnsiTheme="minorHAnsi"/>
              </w:rPr>
            </w:pPr>
            <w:r w:rsidRPr="000E2CAB">
              <w:rPr>
                <w:rFonts w:asciiTheme="minorHAnsi" w:hAnsiTheme="minorHAnsi"/>
              </w:rPr>
              <w:t>Organisasjonsnummer betalingsmottaker</w:t>
            </w:r>
          </w:p>
        </w:tc>
        <w:tc>
          <w:tcPr>
            <w:tcW w:w="4927" w:type="dxa"/>
          </w:tcPr>
          <w:p w14:paraId="5F56C6F7" w14:textId="616AAAFD" w:rsidR="00B43D56" w:rsidRPr="000E2CAB" w:rsidRDefault="00B43D56" w:rsidP="004176B2">
            <w:pPr>
              <w:rPr>
                <w:rFonts w:asciiTheme="minorHAnsi" w:hAnsiTheme="minorHAnsi"/>
              </w:rPr>
            </w:pPr>
            <w:r w:rsidRPr="00A91824">
              <w:rPr>
                <w:rFonts w:asciiTheme="minorHAnsi" w:hAnsiTheme="minorHAnsi"/>
                <w:color w:val="1F497D" w:themeColor="text2"/>
                <w:sz w:val="20"/>
              </w:rPr>
              <w:t>[Leverandøren fyller inn]</w:t>
            </w:r>
          </w:p>
        </w:tc>
      </w:tr>
      <w:tr w:rsidR="00B43D56" w14:paraId="1733E9EF" w14:textId="77777777" w:rsidTr="004176B2">
        <w:tc>
          <w:tcPr>
            <w:tcW w:w="4361" w:type="dxa"/>
          </w:tcPr>
          <w:p w14:paraId="097FC4A7" w14:textId="77777777" w:rsidR="00B43D56" w:rsidRPr="000E2CAB" w:rsidRDefault="00B43D56" w:rsidP="004176B2">
            <w:pPr>
              <w:rPr>
                <w:rFonts w:asciiTheme="minorHAnsi" w:hAnsiTheme="minorHAnsi"/>
              </w:rPr>
            </w:pPr>
            <w:r w:rsidRPr="000E2CAB">
              <w:rPr>
                <w:rFonts w:asciiTheme="minorHAnsi" w:hAnsiTheme="minorHAnsi"/>
              </w:rPr>
              <w:t>Leverandørens epostadresse for bestillinger</w:t>
            </w:r>
          </w:p>
        </w:tc>
        <w:tc>
          <w:tcPr>
            <w:tcW w:w="4927" w:type="dxa"/>
          </w:tcPr>
          <w:p w14:paraId="05A7F378" w14:textId="542E93C3" w:rsidR="00B43D56" w:rsidRPr="000E2CAB" w:rsidRDefault="00B43D56" w:rsidP="004176B2">
            <w:pPr>
              <w:rPr>
                <w:rFonts w:asciiTheme="minorHAnsi" w:hAnsiTheme="minorHAnsi"/>
              </w:rPr>
            </w:pPr>
            <w:r w:rsidRPr="00A91824">
              <w:rPr>
                <w:rFonts w:asciiTheme="minorHAnsi" w:hAnsiTheme="minorHAnsi"/>
                <w:color w:val="1F497D" w:themeColor="text2"/>
                <w:sz w:val="20"/>
              </w:rPr>
              <w:t>[Leverandøren fyller inn]</w:t>
            </w:r>
          </w:p>
        </w:tc>
      </w:tr>
    </w:tbl>
    <w:p w14:paraId="3DA2372A" w14:textId="77777777" w:rsidR="000E2CAB" w:rsidRDefault="000E2CAB" w:rsidP="000E2CAB"/>
    <w:p w14:paraId="4339279E" w14:textId="77777777" w:rsidR="000E2CAB" w:rsidRPr="000E2CAB" w:rsidRDefault="000E2CAB" w:rsidP="000E2CAB">
      <w:pPr>
        <w:rPr>
          <w:rFonts w:asciiTheme="minorHAnsi" w:hAnsiTheme="minorHAnsi"/>
        </w:rPr>
      </w:pPr>
    </w:p>
    <w:p w14:paraId="02B1A4E7" w14:textId="0032E583" w:rsidR="000E2CAB" w:rsidRPr="000E2CAB" w:rsidRDefault="000E2CAB" w:rsidP="000E2CAB">
      <w:pPr>
        <w:rPr>
          <w:rFonts w:asciiTheme="minorHAnsi" w:hAnsiTheme="minorHAnsi"/>
        </w:rPr>
      </w:pPr>
      <w:r w:rsidRPr="000E2CAB">
        <w:rPr>
          <w:rFonts w:asciiTheme="minorHAnsi" w:hAnsiTheme="minorHAnsi"/>
        </w:rPr>
        <w:t xml:space="preserve">Hvis ikke annet er avtalt skal det sendes en samlefaktura pr. måned. </w:t>
      </w:r>
    </w:p>
    <w:p w14:paraId="740FF6D9" w14:textId="77777777" w:rsidR="000E2CAB" w:rsidRPr="000E2CAB" w:rsidRDefault="000E2CAB" w:rsidP="000E2CAB">
      <w:pPr>
        <w:rPr>
          <w:rFonts w:asciiTheme="minorHAnsi" w:hAnsiTheme="minorHAnsi"/>
        </w:rPr>
      </w:pPr>
    </w:p>
    <w:p w14:paraId="237DE73C" w14:textId="37837F75" w:rsidR="000E2CAB" w:rsidRPr="000E2CAB" w:rsidRDefault="000E2CAB" w:rsidP="000E2CAB">
      <w:pPr>
        <w:rPr>
          <w:rFonts w:asciiTheme="minorHAnsi" w:hAnsiTheme="minorHAnsi"/>
        </w:rPr>
      </w:pPr>
      <w:r w:rsidRPr="000E2CAB">
        <w:rPr>
          <w:rFonts w:asciiTheme="minorHAnsi" w:hAnsiTheme="minorHAnsi"/>
        </w:rPr>
        <w:t xml:space="preserve">Stortinget </w:t>
      </w:r>
      <w:r>
        <w:rPr>
          <w:rFonts w:asciiTheme="minorHAnsi" w:hAnsiTheme="minorHAnsi"/>
        </w:rPr>
        <w:t>skal</w:t>
      </w:r>
      <w:r w:rsidRPr="000E2CAB">
        <w:rPr>
          <w:rFonts w:asciiTheme="minorHAnsi" w:hAnsiTheme="minorHAnsi"/>
        </w:rPr>
        <w:t xml:space="preserve"> motta elektronisk faktura på EHF-format. Elektronisk adresse er: 971524960.  </w:t>
      </w:r>
    </w:p>
    <w:p w14:paraId="57DA161D" w14:textId="77777777" w:rsidR="000E2CAB" w:rsidRPr="000E2CAB" w:rsidRDefault="000E2CAB" w:rsidP="000E2CAB">
      <w:pPr>
        <w:rPr>
          <w:rFonts w:asciiTheme="minorHAnsi" w:hAnsiTheme="minorHAnsi"/>
        </w:rPr>
      </w:pPr>
    </w:p>
    <w:p w14:paraId="648F3A90" w14:textId="77777777" w:rsidR="000E2CAB" w:rsidRPr="000E2CAB" w:rsidRDefault="000E2CAB" w:rsidP="000E2CAB">
      <w:pPr>
        <w:rPr>
          <w:rFonts w:asciiTheme="minorHAnsi" w:hAnsiTheme="minorHAnsi"/>
        </w:rPr>
      </w:pPr>
      <w:r w:rsidRPr="000E2CAB">
        <w:rPr>
          <w:rFonts w:asciiTheme="minorHAnsi" w:hAnsiTheme="minorHAnsi"/>
        </w:rPr>
        <w:t>EHF-Faktura skal merkes som følger:</w:t>
      </w:r>
    </w:p>
    <w:p w14:paraId="65C692F5" w14:textId="77777777" w:rsidR="000E2CAB" w:rsidRDefault="000E2CAB" w:rsidP="000E2CAB"/>
    <w:tbl>
      <w:tblPr>
        <w:tblW w:w="0" w:type="auto"/>
        <w:tblInd w:w="480" w:type="dxa"/>
        <w:tblCellMar>
          <w:left w:w="0" w:type="dxa"/>
          <w:right w:w="0" w:type="dxa"/>
        </w:tblCellMar>
        <w:tblLook w:val="04A0" w:firstRow="1" w:lastRow="0" w:firstColumn="1" w:lastColumn="0" w:noHBand="0" w:noVBand="1"/>
      </w:tblPr>
      <w:tblGrid>
        <w:gridCol w:w="2719"/>
        <w:gridCol w:w="4391"/>
        <w:gridCol w:w="1642"/>
      </w:tblGrid>
      <w:tr w:rsidR="000E2CAB" w:rsidRPr="00CE0E81" w14:paraId="5505C928" w14:textId="77777777" w:rsidTr="004176B2">
        <w:tc>
          <w:tcPr>
            <w:tcW w:w="2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00A962" w14:textId="77777777" w:rsidR="000E2CAB" w:rsidRPr="00CE0E81" w:rsidRDefault="000E2CAB" w:rsidP="004176B2">
            <w:pPr>
              <w:rPr>
                <w:b/>
                <w:sz w:val="20"/>
                <w:szCs w:val="28"/>
              </w:rPr>
            </w:pPr>
            <w:r w:rsidRPr="00CE0E81">
              <w:rPr>
                <w:b/>
                <w:sz w:val="20"/>
                <w:szCs w:val="28"/>
              </w:rPr>
              <w:t>Beskrivelse</w:t>
            </w:r>
          </w:p>
        </w:tc>
        <w:tc>
          <w:tcPr>
            <w:tcW w:w="4391"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A6EC90D" w14:textId="77777777" w:rsidR="000E2CAB" w:rsidRPr="00CE0E81" w:rsidRDefault="000E2CAB" w:rsidP="004176B2">
            <w:pPr>
              <w:rPr>
                <w:b/>
                <w:sz w:val="20"/>
                <w:szCs w:val="28"/>
                <w:lang w:val="nn-NO"/>
              </w:rPr>
            </w:pPr>
            <w:r w:rsidRPr="00CE0E81">
              <w:rPr>
                <w:b/>
                <w:sz w:val="20"/>
                <w:szCs w:val="28"/>
                <w:lang w:val="nn-NO"/>
              </w:rPr>
              <w:t>Tagg</w:t>
            </w:r>
            <w:r>
              <w:rPr>
                <w:b/>
                <w:sz w:val="20"/>
                <w:szCs w:val="28"/>
                <w:lang w:val="nn-NO"/>
              </w:rPr>
              <w:t xml:space="preserve"> i EHF-format</w:t>
            </w:r>
          </w:p>
        </w:tc>
        <w:tc>
          <w:tcPr>
            <w:tcW w:w="164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723D742" w14:textId="77777777" w:rsidR="000E2CAB" w:rsidRPr="00CE0E81" w:rsidRDefault="000E2CAB" w:rsidP="004176B2">
            <w:pPr>
              <w:rPr>
                <w:b/>
                <w:sz w:val="20"/>
                <w:szCs w:val="28"/>
              </w:rPr>
            </w:pPr>
            <w:r>
              <w:rPr>
                <w:b/>
                <w:sz w:val="20"/>
                <w:szCs w:val="28"/>
              </w:rPr>
              <w:t>E</w:t>
            </w:r>
            <w:r w:rsidRPr="00CE0E81">
              <w:rPr>
                <w:b/>
                <w:sz w:val="20"/>
                <w:szCs w:val="28"/>
              </w:rPr>
              <w:t>ksempel</w:t>
            </w:r>
          </w:p>
        </w:tc>
      </w:tr>
      <w:tr w:rsidR="000E2CAB" w:rsidRPr="00CE0E81" w14:paraId="15A69436" w14:textId="77777777" w:rsidTr="004176B2">
        <w:tc>
          <w:tcPr>
            <w:tcW w:w="2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2D6A0" w14:textId="77777777" w:rsidR="000E2CAB" w:rsidRPr="00CE0E81" w:rsidRDefault="000E2CAB" w:rsidP="004176B2">
            <w:pPr>
              <w:rPr>
                <w:rFonts w:ascii="Calibri" w:eastAsiaTheme="minorHAnsi" w:hAnsi="Calibri"/>
                <w:sz w:val="20"/>
              </w:rPr>
            </w:pPr>
            <w:r w:rsidRPr="00CE0E81">
              <w:rPr>
                <w:sz w:val="20"/>
              </w:rPr>
              <w:t>Deres ref</w:t>
            </w:r>
          </w:p>
        </w:tc>
        <w:tc>
          <w:tcPr>
            <w:tcW w:w="439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9F0A2D3" w14:textId="77777777" w:rsidR="000E2CAB" w:rsidRPr="00CE0E81" w:rsidRDefault="000E2CAB" w:rsidP="004176B2">
            <w:pPr>
              <w:rPr>
                <w:rFonts w:ascii="Calibri" w:eastAsiaTheme="minorHAnsi" w:hAnsi="Calibri"/>
                <w:sz w:val="20"/>
                <w:lang w:val="nn-NO"/>
              </w:rPr>
            </w:pPr>
            <w:r w:rsidRPr="00CE0E81">
              <w:rPr>
                <w:sz w:val="20"/>
                <w:lang w:val="nn-NO"/>
              </w:rPr>
              <w:t>Accounting Customer Party/Party/Contact/ID</w:t>
            </w:r>
          </w:p>
        </w:tc>
        <w:tc>
          <w:tcPr>
            <w:tcW w:w="164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FA3454D" w14:textId="77777777" w:rsidR="000E2CAB" w:rsidRPr="00CE0E81" w:rsidRDefault="000E2CAB" w:rsidP="004176B2">
            <w:pPr>
              <w:rPr>
                <w:rFonts w:ascii="Calibri" w:eastAsiaTheme="minorHAnsi" w:hAnsi="Calibri"/>
                <w:sz w:val="20"/>
              </w:rPr>
            </w:pPr>
            <w:r w:rsidRPr="00CE0E81">
              <w:rPr>
                <w:sz w:val="20"/>
              </w:rPr>
              <w:t>eks3440XXX</w:t>
            </w:r>
          </w:p>
        </w:tc>
      </w:tr>
      <w:tr w:rsidR="000E2CAB" w:rsidRPr="00CE0E81" w14:paraId="2179DC32" w14:textId="77777777" w:rsidTr="004176B2">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2908B0C" w14:textId="77777777" w:rsidR="000E2CAB" w:rsidRPr="00CE0E81" w:rsidRDefault="000E2CAB" w:rsidP="004176B2">
            <w:pPr>
              <w:rPr>
                <w:rFonts w:ascii="Calibri" w:eastAsiaTheme="minorHAnsi" w:hAnsi="Calibri"/>
                <w:sz w:val="20"/>
              </w:rPr>
            </w:pPr>
            <w:r w:rsidRPr="00CE0E81">
              <w:rPr>
                <w:sz w:val="20"/>
              </w:rPr>
              <w:t>Avtalenr(ephorte saksnr)</w:t>
            </w:r>
          </w:p>
        </w:tc>
        <w:tc>
          <w:tcPr>
            <w:tcW w:w="4391" w:type="dxa"/>
            <w:tcBorders>
              <w:top w:val="nil"/>
              <w:left w:val="nil"/>
              <w:bottom w:val="single" w:sz="8" w:space="0" w:color="A3A3A3"/>
              <w:right w:val="single" w:sz="8" w:space="0" w:color="A3A3A3"/>
            </w:tcBorders>
            <w:tcMar>
              <w:top w:w="80" w:type="dxa"/>
              <w:left w:w="80" w:type="dxa"/>
              <w:bottom w:w="80" w:type="dxa"/>
              <w:right w:w="80" w:type="dxa"/>
            </w:tcMar>
            <w:hideMark/>
          </w:tcPr>
          <w:p w14:paraId="6E33245F" w14:textId="77777777" w:rsidR="000E2CAB" w:rsidRPr="00CE0E81" w:rsidRDefault="000E2CAB" w:rsidP="004176B2">
            <w:pPr>
              <w:rPr>
                <w:rFonts w:ascii="Calibri" w:eastAsiaTheme="minorHAnsi" w:hAnsi="Calibri"/>
                <w:sz w:val="20"/>
              </w:rPr>
            </w:pPr>
            <w:r w:rsidRPr="00CE0E81">
              <w:rPr>
                <w:sz w:val="20"/>
              </w:rPr>
              <w:t>Invoice/ContractDocumentReference/ID</w:t>
            </w:r>
          </w:p>
        </w:tc>
        <w:tc>
          <w:tcPr>
            <w:tcW w:w="1642" w:type="dxa"/>
            <w:tcBorders>
              <w:top w:val="nil"/>
              <w:left w:val="nil"/>
              <w:bottom w:val="single" w:sz="8" w:space="0" w:color="A3A3A3"/>
              <w:right w:val="single" w:sz="8" w:space="0" w:color="A3A3A3"/>
            </w:tcBorders>
            <w:tcMar>
              <w:top w:w="80" w:type="dxa"/>
              <w:left w:w="80" w:type="dxa"/>
              <w:bottom w:w="80" w:type="dxa"/>
              <w:right w:w="80" w:type="dxa"/>
            </w:tcMar>
            <w:hideMark/>
          </w:tcPr>
          <w:p w14:paraId="3B07489F" w14:textId="77777777" w:rsidR="000E2CAB" w:rsidRPr="00CE0E81" w:rsidRDefault="000E2CAB" w:rsidP="004176B2">
            <w:pPr>
              <w:rPr>
                <w:rFonts w:ascii="Calibri" w:eastAsiaTheme="minorHAnsi" w:hAnsi="Calibri"/>
                <w:sz w:val="20"/>
              </w:rPr>
            </w:pPr>
            <w:r w:rsidRPr="00CE0E81">
              <w:rPr>
                <w:sz w:val="20"/>
              </w:rPr>
              <w:t>eks 2015/1396</w:t>
            </w:r>
          </w:p>
        </w:tc>
      </w:tr>
      <w:tr w:rsidR="000E2CAB" w:rsidRPr="00CE0E81" w14:paraId="7FD6CC57" w14:textId="77777777" w:rsidTr="004176B2">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B013B3C" w14:textId="77777777" w:rsidR="000E2CAB" w:rsidRPr="00CE0E81" w:rsidRDefault="000E2CAB" w:rsidP="004176B2">
            <w:pPr>
              <w:rPr>
                <w:rFonts w:ascii="Calibri" w:eastAsiaTheme="minorHAnsi" w:hAnsi="Calibri"/>
                <w:sz w:val="20"/>
              </w:rPr>
            </w:pPr>
            <w:r>
              <w:rPr>
                <w:sz w:val="20"/>
              </w:rPr>
              <w:t>e-handel b</w:t>
            </w:r>
            <w:r w:rsidRPr="00CE0E81">
              <w:rPr>
                <w:sz w:val="20"/>
              </w:rPr>
              <w:t>estillingsnummer</w:t>
            </w:r>
          </w:p>
          <w:p w14:paraId="594A5B2A" w14:textId="77777777" w:rsidR="000E2CAB" w:rsidRPr="00CE0E81" w:rsidRDefault="000E2CAB" w:rsidP="004176B2">
            <w:pPr>
              <w:rPr>
                <w:rFonts w:ascii="Calibri" w:eastAsiaTheme="minorHAnsi" w:hAnsi="Calibri"/>
                <w:sz w:val="20"/>
              </w:rPr>
            </w:pPr>
            <w:r w:rsidRPr="00CE0E81">
              <w:rPr>
                <w:sz w:val="20"/>
              </w:rPr>
              <w:t>systemgenerert</w:t>
            </w:r>
          </w:p>
        </w:tc>
        <w:tc>
          <w:tcPr>
            <w:tcW w:w="4391" w:type="dxa"/>
            <w:tcBorders>
              <w:top w:val="nil"/>
              <w:left w:val="nil"/>
              <w:bottom w:val="single" w:sz="8" w:space="0" w:color="A3A3A3"/>
              <w:right w:val="single" w:sz="8" w:space="0" w:color="A3A3A3"/>
            </w:tcBorders>
            <w:tcMar>
              <w:top w:w="80" w:type="dxa"/>
              <w:left w:w="80" w:type="dxa"/>
              <w:bottom w:w="80" w:type="dxa"/>
              <w:right w:w="80" w:type="dxa"/>
            </w:tcMar>
            <w:hideMark/>
          </w:tcPr>
          <w:p w14:paraId="14984974" w14:textId="77777777" w:rsidR="000E2CAB" w:rsidRPr="00CE0E81" w:rsidRDefault="000E2CAB" w:rsidP="004176B2">
            <w:pPr>
              <w:rPr>
                <w:rFonts w:ascii="Calibri" w:eastAsiaTheme="minorHAnsi" w:hAnsi="Calibri"/>
                <w:sz w:val="20"/>
              </w:rPr>
            </w:pPr>
            <w:r w:rsidRPr="00CE0E81">
              <w:rPr>
                <w:sz w:val="20"/>
              </w:rPr>
              <w:t>Invoice/Order reference ID</w:t>
            </w:r>
          </w:p>
        </w:tc>
        <w:tc>
          <w:tcPr>
            <w:tcW w:w="1642" w:type="dxa"/>
            <w:tcBorders>
              <w:top w:val="nil"/>
              <w:left w:val="nil"/>
              <w:bottom w:val="single" w:sz="8" w:space="0" w:color="A3A3A3"/>
              <w:right w:val="single" w:sz="8" w:space="0" w:color="A3A3A3"/>
            </w:tcBorders>
            <w:tcMar>
              <w:top w:w="80" w:type="dxa"/>
              <w:left w:w="80" w:type="dxa"/>
              <w:bottom w:w="80" w:type="dxa"/>
              <w:right w:w="80" w:type="dxa"/>
            </w:tcMar>
            <w:hideMark/>
          </w:tcPr>
          <w:p w14:paraId="3146AFE6" w14:textId="77777777" w:rsidR="000E2CAB" w:rsidRPr="00CE0E81" w:rsidRDefault="000E2CAB" w:rsidP="004176B2">
            <w:pPr>
              <w:rPr>
                <w:rFonts w:ascii="Calibri" w:eastAsiaTheme="minorHAnsi" w:hAnsi="Calibri"/>
                <w:sz w:val="20"/>
              </w:rPr>
            </w:pPr>
            <w:r>
              <w:rPr>
                <w:sz w:val="20"/>
              </w:rPr>
              <w:t>17RS12345</w:t>
            </w:r>
          </w:p>
        </w:tc>
      </w:tr>
      <w:tr w:rsidR="000E2CAB" w:rsidRPr="00CE0E81" w14:paraId="4A64A48B" w14:textId="77777777" w:rsidTr="004176B2">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E6A11E0" w14:textId="77777777" w:rsidR="000E2CAB" w:rsidRDefault="000E2CAB" w:rsidP="004176B2">
            <w:pPr>
              <w:rPr>
                <w:sz w:val="20"/>
              </w:rPr>
            </w:pPr>
            <w:r>
              <w:rPr>
                <w:sz w:val="20"/>
              </w:rPr>
              <w:t>e-handel kontraktsnummer</w:t>
            </w:r>
          </w:p>
        </w:tc>
        <w:tc>
          <w:tcPr>
            <w:tcW w:w="4391" w:type="dxa"/>
            <w:tcBorders>
              <w:top w:val="nil"/>
              <w:left w:val="nil"/>
              <w:bottom w:val="single" w:sz="8" w:space="0" w:color="A3A3A3"/>
              <w:right w:val="single" w:sz="8" w:space="0" w:color="A3A3A3"/>
            </w:tcBorders>
            <w:tcMar>
              <w:top w:w="80" w:type="dxa"/>
              <w:left w:w="80" w:type="dxa"/>
              <w:bottom w:w="80" w:type="dxa"/>
              <w:right w:w="80" w:type="dxa"/>
            </w:tcMar>
          </w:tcPr>
          <w:p w14:paraId="763CAA58" w14:textId="77777777" w:rsidR="000E2CAB" w:rsidRPr="00390297" w:rsidRDefault="000E2CAB" w:rsidP="004176B2">
            <w:pPr>
              <w:rPr>
                <w:sz w:val="20"/>
              </w:rPr>
            </w:pPr>
            <w:r w:rsidRPr="00390297">
              <w:rPr>
                <w:rFonts w:cs="Helvetica"/>
                <w:sz w:val="20"/>
              </w:rPr>
              <w:t>Invoice/OrderReference/ID</w:t>
            </w:r>
          </w:p>
        </w:tc>
        <w:tc>
          <w:tcPr>
            <w:tcW w:w="1642" w:type="dxa"/>
            <w:tcBorders>
              <w:top w:val="nil"/>
              <w:left w:val="nil"/>
              <w:bottom w:val="single" w:sz="8" w:space="0" w:color="A3A3A3"/>
              <w:right w:val="single" w:sz="8" w:space="0" w:color="A3A3A3"/>
            </w:tcBorders>
            <w:tcMar>
              <w:top w:w="80" w:type="dxa"/>
              <w:left w:w="80" w:type="dxa"/>
              <w:bottom w:w="80" w:type="dxa"/>
              <w:right w:w="80" w:type="dxa"/>
            </w:tcMar>
          </w:tcPr>
          <w:p w14:paraId="105FE86F" w14:textId="77777777" w:rsidR="000E2CAB" w:rsidRDefault="000E2CAB" w:rsidP="004176B2">
            <w:pPr>
              <w:rPr>
                <w:sz w:val="20"/>
              </w:rPr>
            </w:pPr>
            <w:r>
              <w:rPr>
                <w:sz w:val="20"/>
              </w:rPr>
              <w:t>CM1234</w:t>
            </w:r>
          </w:p>
        </w:tc>
      </w:tr>
      <w:tr w:rsidR="000E2CAB" w:rsidRPr="00CE0E81" w14:paraId="04A25546" w14:textId="77777777" w:rsidTr="004176B2">
        <w:tc>
          <w:tcPr>
            <w:tcW w:w="271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2094782" w14:textId="77777777" w:rsidR="000E2CAB" w:rsidRPr="00CE0E81" w:rsidRDefault="000E2CAB" w:rsidP="004176B2">
            <w:pPr>
              <w:rPr>
                <w:rFonts w:ascii="Calibri" w:eastAsiaTheme="minorHAnsi" w:hAnsi="Calibri"/>
                <w:sz w:val="20"/>
              </w:rPr>
            </w:pPr>
            <w:r>
              <w:rPr>
                <w:sz w:val="20"/>
              </w:rPr>
              <w:t xml:space="preserve">Manuelt </w:t>
            </w:r>
            <w:r w:rsidRPr="00CE0E81">
              <w:rPr>
                <w:sz w:val="20"/>
              </w:rPr>
              <w:t xml:space="preserve">bestillingsnummer </w:t>
            </w:r>
          </w:p>
        </w:tc>
        <w:tc>
          <w:tcPr>
            <w:tcW w:w="4391" w:type="dxa"/>
            <w:tcBorders>
              <w:top w:val="nil"/>
              <w:left w:val="nil"/>
              <w:bottom w:val="single" w:sz="8" w:space="0" w:color="A3A3A3"/>
              <w:right w:val="single" w:sz="8" w:space="0" w:color="A3A3A3"/>
            </w:tcBorders>
            <w:tcMar>
              <w:top w:w="80" w:type="dxa"/>
              <w:left w:w="80" w:type="dxa"/>
              <w:bottom w:w="80" w:type="dxa"/>
              <w:right w:w="80" w:type="dxa"/>
            </w:tcMar>
            <w:hideMark/>
          </w:tcPr>
          <w:p w14:paraId="090905FF" w14:textId="77777777" w:rsidR="000E2CAB" w:rsidRPr="00CE0E81" w:rsidRDefault="000E2CAB" w:rsidP="004176B2">
            <w:pPr>
              <w:rPr>
                <w:rFonts w:ascii="Calibri" w:eastAsiaTheme="minorHAnsi" w:hAnsi="Calibri"/>
                <w:sz w:val="20"/>
              </w:rPr>
            </w:pPr>
            <w:r w:rsidRPr="00CE0E81">
              <w:rPr>
                <w:sz w:val="20"/>
              </w:rPr>
              <w:t>Invoice/Additional Document</w:t>
            </w:r>
          </w:p>
        </w:tc>
        <w:tc>
          <w:tcPr>
            <w:tcW w:w="1642" w:type="dxa"/>
            <w:tcBorders>
              <w:top w:val="nil"/>
              <w:left w:val="nil"/>
              <w:bottom w:val="single" w:sz="8" w:space="0" w:color="A3A3A3"/>
              <w:right w:val="single" w:sz="8" w:space="0" w:color="A3A3A3"/>
            </w:tcBorders>
            <w:tcMar>
              <w:top w:w="80" w:type="dxa"/>
              <w:left w:w="80" w:type="dxa"/>
              <w:bottom w:w="80" w:type="dxa"/>
              <w:right w:w="80" w:type="dxa"/>
            </w:tcMar>
            <w:hideMark/>
          </w:tcPr>
          <w:p w14:paraId="3A37AADB" w14:textId="77777777" w:rsidR="000E2CAB" w:rsidRPr="00CE0E81" w:rsidRDefault="000E2CAB" w:rsidP="004176B2">
            <w:pPr>
              <w:rPr>
                <w:rFonts w:ascii="Calibri" w:eastAsiaTheme="minorHAnsi" w:hAnsi="Calibri"/>
                <w:sz w:val="20"/>
              </w:rPr>
            </w:pPr>
            <w:r w:rsidRPr="00CE0E81">
              <w:rPr>
                <w:sz w:val="20"/>
              </w:rPr>
              <w:t>2015-123-</w:t>
            </w:r>
            <w:r>
              <w:rPr>
                <w:sz w:val="20"/>
                <w:szCs w:val="28"/>
              </w:rPr>
              <w:t>XXX</w:t>
            </w:r>
          </w:p>
        </w:tc>
      </w:tr>
    </w:tbl>
    <w:p w14:paraId="24767688" w14:textId="77777777" w:rsidR="000E2CAB" w:rsidRDefault="000E2CAB" w:rsidP="00C12BB4">
      <w:pPr>
        <w:rPr>
          <w:rFonts w:asciiTheme="minorHAnsi" w:hAnsiTheme="minorHAnsi"/>
        </w:rPr>
      </w:pPr>
    </w:p>
    <w:p w14:paraId="7B386B49" w14:textId="77777777" w:rsidR="000E2CAB" w:rsidRPr="000E2CAB" w:rsidRDefault="000E2CAB" w:rsidP="00C12BB4">
      <w:pPr>
        <w:rPr>
          <w:rFonts w:asciiTheme="minorHAnsi" w:hAnsiTheme="minorHAnsi"/>
        </w:rPr>
      </w:pPr>
    </w:p>
    <w:p w14:paraId="5D8F96FC" w14:textId="77777777" w:rsidR="00C12BB4" w:rsidRPr="000E2CAB" w:rsidRDefault="00C12BB4" w:rsidP="000E2CAB">
      <w:pPr>
        <w:pStyle w:val="Overskrift1"/>
        <w:numPr>
          <w:ilvl w:val="0"/>
          <w:numId w:val="13"/>
        </w:numPr>
        <w:rPr>
          <w:rFonts w:asciiTheme="minorHAnsi" w:hAnsiTheme="minorHAnsi"/>
        </w:rPr>
      </w:pPr>
      <w:bookmarkStart w:id="5" w:name="_Toc365896517"/>
      <w:r w:rsidRPr="000E2CAB">
        <w:rPr>
          <w:rFonts w:asciiTheme="minorHAnsi" w:hAnsiTheme="minorHAnsi"/>
        </w:rPr>
        <w:t>Prisendring</w:t>
      </w:r>
      <w:bookmarkEnd w:id="5"/>
    </w:p>
    <w:p w14:paraId="68A03742" w14:textId="77777777" w:rsidR="00C12BB4" w:rsidRPr="000E2CAB" w:rsidRDefault="00C12BB4" w:rsidP="000E1B6A">
      <w:pPr>
        <w:autoSpaceDE w:val="0"/>
        <w:autoSpaceDN w:val="0"/>
        <w:adjustRightInd w:val="0"/>
        <w:rPr>
          <w:rFonts w:asciiTheme="minorHAnsi" w:hAnsiTheme="minorHAnsi"/>
          <w:szCs w:val="20"/>
        </w:rPr>
      </w:pPr>
      <w:r w:rsidRPr="000E2CAB">
        <w:rPr>
          <w:rFonts w:asciiTheme="minorHAnsi" w:hAnsiTheme="minorHAnsi"/>
          <w:szCs w:val="20"/>
        </w:rPr>
        <w:t>Prisene angitt i Bilag 6, og prisene i tildelingsavtaler inngått innenfor denne rammeavtalen, kan kun endres:</w:t>
      </w:r>
    </w:p>
    <w:p w14:paraId="6574C687" w14:textId="77777777" w:rsidR="00C12BB4" w:rsidRPr="000E2CAB" w:rsidRDefault="00C12BB4" w:rsidP="000E1B6A">
      <w:pPr>
        <w:pStyle w:val="Listeavsnitt"/>
        <w:numPr>
          <w:ilvl w:val="0"/>
          <w:numId w:val="10"/>
        </w:numPr>
        <w:autoSpaceDE w:val="0"/>
        <w:autoSpaceDN w:val="0"/>
        <w:adjustRightInd w:val="0"/>
        <w:rPr>
          <w:rFonts w:asciiTheme="minorHAnsi" w:hAnsiTheme="minorHAnsi"/>
          <w:szCs w:val="20"/>
        </w:rPr>
      </w:pPr>
      <w:r w:rsidRPr="000E2CAB">
        <w:rPr>
          <w:rFonts w:asciiTheme="minorHAnsi" w:hAnsiTheme="minorHAnsi"/>
          <w:szCs w:val="20"/>
        </w:rPr>
        <w:t>Dersom endrede regler fører til endringer i offentlige avgifter eller skatter på slike tjenester som rammeavtalen omfattes av.</w:t>
      </w:r>
    </w:p>
    <w:p w14:paraId="4BF103EE" w14:textId="77777777" w:rsidR="00C12BB4" w:rsidRPr="000E2CAB" w:rsidRDefault="00C12BB4" w:rsidP="000E1B6A">
      <w:pPr>
        <w:pStyle w:val="Listeavsnitt"/>
        <w:autoSpaceDE w:val="0"/>
        <w:autoSpaceDN w:val="0"/>
        <w:adjustRightInd w:val="0"/>
        <w:rPr>
          <w:rFonts w:asciiTheme="minorHAnsi" w:hAnsiTheme="minorHAnsi"/>
          <w:szCs w:val="20"/>
        </w:rPr>
      </w:pPr>
    </w:p>
    <w:p w14:paraId="7830A7F6" w14:textId="15F274E2" w:rsidR="00C12BB4" w:rsidRPr="000E2CAB" w:rsidRDefault="00C12BB4" w:rsidP="000E1B6A">
      <w:pPr>
        <w:pStyle w:val="Listeavsnitt"/>
        <w:numPr>
          <w:ilvl w:val="0"/>
          <w:numId w:val="10"/>
        </w:numPr>
        <w:autoSpaceDE w:val="0"/>
        <w:autoSpaceDN w:val="0"/>
        <w:adjustRightInd w:val="0"/>
        <w:rPr>
          <w:rFonts w:asciiTheme="minorHAnsi" w:hAnsiTheme="minorHAnsi"/>
          <w:szCs w:val="20"/>
        </w:rPr>
      </w:pPr>
      <w:r w:rsidRPr="000E2CAB">
        <w:rPr>
          <w:rFonts w:asciiTheme="minorHAnsi" w:hAnsiTheme="minorHAnsi"/>
          <w:szCs w:val="20"/>
        </w:rPr>
        <w:t xml:space="preserve">Pr. 01.01 </w:t>
      </w:r>
      <w:r w:rsidR="00B43D56">
        <w:rPr>
          <w:rFonts w:asciiTheme="minorHAnsi" w:hAnsiTheme="minorHAnsi"/>
          <w:szCs w:val="20"/>
        </w:rPr>
        <w:t>hvert år, dog tidligst 01.01.2020</w:t>
      </w:r>
      <w:r w:rsidRPr="000E2CAB">
        <w:rPr>
          <w:rFonts w:asciiTheme="minorHAnsi" w:hAnsiTheme="minorHAnsi"/>
          <w:szCs w:val="20"/>
        </w:rPr>
        <w:t>. Prisjusteringen er begrenset oppad til et beløp som tilsvarer økningen i Statistisk sentralbyrå sin konsumprisindeks (hovedindeksen) med utgangspunkt fra november til november. Første gang indeksen fra november 2017 til november 2018.</w:t>
      </w:r>
    </w:p>
    <w:p w14:paraId="724F3E50" w14:textId="77777777" w:rsidR="00C12BB4" w:rsidRPr="000E2CAB" w:rsidRDefault="00C12BB4" w:rsidP="000E1B6A">
      <w:pPr>
        <w:pStyle w:val="Listeavsnitt"/>
        <w:autoSpaceDE w:val="0"/>
        <w:autoSpaceDN w:val="0"/>
        <w:adjustRightInd w:val="0"/>
        <w:rPr>
          <w:rFonts w:asciiTheme="minorHAnsi" w:hAnsiTheme="minorHAnsi"/>
          <w:szCs w:val="20"/>
        </w:rPr>
      </w:pPr>
    </w:p>
    <w:p w14:paraId="65168AAE" w14:textId="7EE61424" w:rsidR="00C12BB4" w:rsidRPr="000E2CAB" w:rsidRDefault="00C12BB4" w:rsidP="000E1B6A">
      <w:pPr>
        <w:pStyle w:val="Listeavsnitt"/>
        <w:numPr>
          <w:ilvl w:val="0"/>
          <w:numId w:val="10"/>
        </w:numPr>
        <w:autoSpaceDE w:val="0"/>
        <w:autoSpaceDN w:val="0"/>
        <w:adjustRightInd w:val="0"/>
        <w:rPr>
          <w:rFonts w:asciiTheme="minorHAnsi" w:hAnsiTheme="minorHAnsi"/>
          <w:szCs w:val="20"/>
        </w:rPr>
      </w:pPr>
      <w:r w:rsidRPr="000E2CAB">
        <w:rPr>
          <w:rFonts w:asciiTheme="minorHAnsi" w:hAnsiTheme="minorHAnsi"/>
          <w:szCs w:val="20"/>
        </w:rPr>
        <w:t xml:space="preserve">Varsel om prisjustering skal sendes til </w:t>
      </w:r>
      <w:hyperlink r:id="rId14" w:history="1">
        <w:r w:rsidRPr="000E2CAB">
          <w:rPr>
            <w:rFonts w:asciiTheme="minorHAnsi" w:hAnsiTheme="minorHAnsi"/>
            <w:szCs w:val="20"/>
          </w:rPr>
          <w:t>postmottak.ehandel@stortinget.no</w:t>
        </w:r>
      </w:hyperlink>
      <w:r w:rsidRPr="000E2CAB">
        <w:rPr>
          <w:rFonts w:asciiTheme="minorHAnsi" w:hAnsiTheme="minorHAnsi"/>
          <w:szCs w:val="20"/>
        </w:rPr>
        <w:t xml:space="preserve"> før nye priser kan gjøres gjeldende. </w:t>
      </w:r>
    </w:p>
    <w:p w14:paraId="06771812" w14:textId="0401CC4B" w:rsidR="00C23618" w:rsidRPr="000E2CAB" w:rsidRDefault="00C23618" w:rsidP="000E1B6A">
      <w:pPr>
        <w:autoSpaceDE w:val="0"/>
        <w:autoSpaceDN w:val="0"/>
        <w:adjustRightInd w:val="0"/>
        <w:rPr>
          <w:rFonts w:asciiTheme="minorHAnsi" w:hAnsiTheme="minorHAnsi"/>
          <w:szCs w:val="20"/>
        </w:rPr>
      </w:pPr>
    </w:p>
    <w:sectPr w:rsidR="00C23618" w:rsidRPr="000E2CAB" w:rsidSect="004176B2">
      <w:headerReference w:type="default" r:id="rId15"/>
      <w:footerReference w:type="even" r:id="rId16"/>
      <w:footerReference w:type="default" r:id="rId17"/>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63E6C" w14:textId="77777777" w:rsidR="004176B2" w:rsidRDefault="004176B2">
      <w:r>
        <w:separator/>
      </w:r>
    </w:p>
  </w:endnote>
  <w:endnote w:type="continuationSeparator" w:id="0">
    <w:p w14:paraId="6C563E6D" w14:textId="77777777" w:rsidR="004176B2" w:rsidRDefault="0041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3E71" w14:textId="77777777" w:rsidR="004176B2" w:rsidRDefault="004176B2" w:rsidP="004176B2">
    <w:pPr>
      <w:pStyle w:val="Bunntekst"/>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11</w:t>
    </w:r>
    <w:r>
      <w:rPr>
        <w:rStyle w:val="Sidetall"/>
        <w:rFonts w:eastAsiaTheme="majorEastAsia"/>
      </w:rPr>
      <w:fldChar w:fldCharType="end"/>
    </w:r>
  </w:p>
  <w:p w14:paraId="6C563E72" w14:textId="77777777" w:rsidR="004176B2" w:rsidRDefault="004176B2" w:rsidP="004176B2">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3E73" w14:textId="77777777" w:rsidR="004176B2" w:rsidRDefault="004176B2" w:rsidP="004176B2">
    <w:pPr>
      <w:pStyle w:val="Bunntekst"/>
      <w:jc w:val="center"/>
    </w:pPr>
    <w:r>
      <w:fldChar w:fldCharType="begin"/>
    </w:r>
    <w:r>
      <w:instrText xml:space="preserve"> PAGE   \* MERGEFORMAT </w:instrText>
    </w:r>
    <w:r>
      <w:fldChar w:fldCharType="separate"/>
    </w:r>
    <w:r w:rsidR="00BA38A2">
      <w:rPr>
        <w:noProof/>
      </w:rPr>
      <w:t>3</w:t>
    </w:r>
    <w:r>
      <w:fldChar w:fldCharType="end"/>
    </w:r>
  </w:p>
  <w:p w14:paraId="6C563E74" w14:textId="77777777" w:rsidR="004176B2" w:rsidRDefault="004176B2" w:rsidP="004176B2">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63E6A" w14:textId="77777777" w:rsidR="004176B2" w:rsidRDefault="004176B2">
      <w:r>
        <w:separator/>
      </w:r>
    </w:p>
  </w:footnote>
  <w:footnote w:type="continuationSeparator" w:id="0">
    <w:p w14:paraId="6C563E6B" w14:textId="77777777" w:rsidR="004176B2" w:rsidRDefault="00417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63E6F" w14:textId="1B8690E4" w:rsidR="004176B2" w:rsidRPr="00F400D9" w:rsidRDefault="004176B2">
    <w:pPr>
      <w:pStyle w:val="Topptekst"/>
      <w:rPr>
        <w:lang w:val="nb-NO"/>
      </w:rPr>
    </w:pPr>
  </w:p>
  <w:p w14:paraId="6C563E70" w14:textId="77777777" w:rsidR="004176B2" w:rsidRDefault="004176B2">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D98"/>
    <w:multiLevelType w:val="hybridMultilevel"/>
    <w:tmpl w:val="04F8F95E"/>
    <w:lvl w:ilvl="0" w:tplc="08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nsid w:val="208A07D8"/>
    <w:multiLevelType w:val="multilevel"/>
    <w:tmpl w:val="4DC4B68A"/>
    <w:lvl w:ilvl="0">
      <w:start w:val="6"/>
      <w:numFmt w:val="decimal"/>
      <w:lvlText w:val="%1"/>
      <w:lvlJc w:val="left"/>
      <w:pPr>
        <w:ind w:left="480" w:hanging="480"/>
      </w:pPr>
    </w:lvl>
    <w:lvl w:ilvl="1">
      <w:start w:val="1"/>
      <w:numFmt w:val="decimal"/>
      <w:lvlText w:val="%1.%2"/>
      <w:lvlJc w:val="left"/>
      <w:pPr>
        <w:ind w:left="551" w:hanging="480"/>
      </w:pPr>
    </w:lvl>
    <w:lvl w:ilvl="2">
      <w:start w:val="1"/>
      <w:numFmt w:val="decimal"/>
      <w:lvlText w:val="%1.%2.%3"/>
      <w:lvlJc w:val="left"/>
      <w:pPr>
        <w:ind w:left="862" w:hanging="720"/>
      </w:pPr>
    </w:lvl>
    <w:lvl w:ilvl="3">
      <w:start w:val="1"/>
      <w:numFmt w:val="decimal"/>
      <w:lvlText w:val="%1.%2.%3.%4"/>
      <w:lvlJc w:val="left"/>
      <w:pPr>
        <w:ind w:left="933" w:hanging="720"/>
      </w:pPr>
    </w:lvl>
    <w:lvl w:ilvl="4">
      <w:start w:val="1"/>
      <w:numFmt w:val="decimal"/>
      <w:lvlText w:val="%1.%2.%3.%4.%5"/>
      <w:lvlJc w:val="left"/>
      <w:pPr>
        <w:ind w:left="1364" w:hanging="1080"/>
      </w:pPr>
    </w:lvl>
    <w:lvl w:ilvl="5">
      <w:start w:val="1"/>
      <w:numFmt w:val="decimal"/>
      <w:lvlText w:val="%1.%2.%3.%4.%5.%6"/>
      <w:lvlJc w:val="left"/>
      <w:pPr>
        <w:ind w:left="1435" w:hanging="1080"/>
      </w:pPr>
    </w:lvl>
    <w:lvl w:ilvl="6">
      <w:start w:val="1"/>
      <w:numFmt w:val="decimal"/>
      <w:lvlText w:val="%1.%2.%3.%4.%5.%6.%7"/>
      <w:lvlJc w:val="left"/>
      <w:pPr>
        <w:ind w:left="1866" w:hanging="1440"/>
      </w:pPr>
    </w:lvl>
    <w:lvl w:ilvl="7">
      <w:start w:val="1"/>
      <w:numFmt w:val="decimal"/>
      <w:lvlText w:val="%1.%2.%3.%4.%5.%6.%7.%8"/>
      <w:lvlJc w:val="left"/>
      <w:pPr>
        <w:ind w:left="1937" w:hanging="1440"/>
      </w:pPr>
    </w:lvl>
    <w:lvl w:ilvl="8">
      <w:start w:val="1"/>
      <w:numFmt w:val="decimal"/>
      <w:lvlText w:val="%1.%2.%3.%4.%5.%6.%7.%8.%9"/>
      <w:lvlJc w:val="left"/>
      <w:pPr>
        <w:ind w:left="2368" w:hanging="1800"/>
      </w:pPr>
    </w:lvl>
  </w:abstractNum>
  <w:abstractNum w:abstractNumId="2">
    <w:nsid w:val="25D22CAF"/>
    <w:multiLevelType w:val="multilevel"/>
    <w:tmpl w:val="551EB03C"/>
    <w:lvl w:ilvl="0">
      <w:start w:val="1"/>
      <w:numFmt w:val="decimal"/>
      <w:lvlText w:val="%1"/>
      <w:lvlJc w:val="left"/>
      <w:pPr>
        <w:ind w:left="432" w:hanging="432"/>
      </w:pPr>
      <w:rPr>
        <w:rFonts w:ascii="Arial" w:hAnsi="Arial" w:cs="Aria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81C7B00"/>
    <w:multiLevelType w:val="hybridMultilevel"/>
    <w:tmpl w:val="2848CF80"/>
    <w:lvl w:ilvl="0" w:tplc="0414000F">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42AD236F"/>
    <w:multiLevelType w:val="multilevel"/>
    <w:tmpl w:val="1FCC5DF0"/>
    <w:lvl w:ilvl="0">
      <w:start w:val="6"/>
      <w:numFmt w:val="decimal"/>
      <w:lvlText w:val="%1."/>
      <w:lvlJc w:val="left"/>
      <w:pPr>
        <w:ind w:left="360" w:hanging="360"/>
      </w:pPr>
    </w:lvl>
    <w:lvl w:ilvl="1">
      <w:start w:val="1"/>
      <w:numFmt w:val="decimal"/>
      <w:isLgl/>
      <w:lvlText w:val="%1.%2"/>
      <w:lvlJc w:val="left"/>
      <w:pPr>
        <w:ind w:left="644"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6">
    <w:nsid w:val="44715F40"/>
    <w:multiLevelType w:val="multilevel"/>
    <w:tmpl w:val="6574B246"/>
    <w:lvl w:ilvl="0">
      <w:start w:val="1"/>
      <w:numFmt w:val="decimal"/>
      <w:lvlText w:val="%1."/>
      <w:lvlJc w:val="left"/>
      <w:pPr>
        <w:ind w:left="360" w:hanging="360"/>
      </w:pPr>
    </w:lvl>
    <w:lvl w:ilvl="1">
      <w:start w:val="1"/>
      <w:numFmt w:val="decimal"/>
      <w:pStyle w:val="Overskrift4"/>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2361A47"/>
    <w:multiLevelType w:val="hybridMultilevel"/>
    <w:tmpl w:val="E236F44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start w:val="1"/>
      <w:numFmt w:val="lowerRoman"/>
      <w:lvlText w:val="%3."/>
      <w:lvlJc w:val="right"/>
      <w:pPr>
        <w:ind w:left="2160" w:hanging="180"/>
      </w:pPr>
    </w:lvl>
    <w:lvl w:ilvl="3" w:tplc="04140001">
      <w:start w:val="1"/>
      <w:numFmt w:val="decimal"/>
      <w:lvlText w:val="%4."/>
      <w:lvlJc w:val="left"/>
      <w:pPr>
        <w:ind w:left="2880" w:hanging="360"/>
      </w:pPr>
    </w:lvl>
    <w:lvl w:ilvl="4" w:tplc="04140003">
      <w:start w:val="1"/>
      <w:numFmt w:val="lowerLetter"/>
      <w:lvlText w:val="%5."/>
      <w:lvlJc w:val="left"/>
      <w:pPr>
        <w:ind w:left="3600" w:hanging="360"/>
      </w:pPr>
    </w:lvl>
    <w:lvl w:ilvl="5" w:tplc="04140005">
      <w:start w:val="1"/>
      <w:numFmt w:val="lowerRoman"/>
      <w:lvlText w:val="%6."/>
      <w:lvlJc w:val="right"/>
      <w:pPr>
        <w:ind w:left="4320" w:hanging="180"/>
      </w:pPr>
    </w:lvl>
    <w:lvl w:ilvl="6" w:tplc="04140001">
      <w:start w:val="1"/>
      <w:numFmt w:val="decimal"/>
      <w:lvlText w:val="%7."/>
      <w:lvlJc w:val="left"/>
      <w:pPr>
        <w:ind w:left="5040" w:hanging="360"/>
      </w:pPr>
    </w:lvl>
    <w:lvl w:ilvl="7" w:tplc="04140003">
      <w:start w:val="1"/>
      <w:numFmt w:val="lowerLetter"/>
      <w:lvlText w:val="%8."/>
      <w:lvlJc w:val="left"/>
      <w:pPr>
        <w:ind w:left="5760" w:hanging="360"/>
      </w:pPr>
    </w:lvl>
    <w:lvl w:ilvl="8" w:tplc="04140005">
      <w:start w:val="1"/>
      <w:numFmt w:val="lowerRoman"/>
      <w:lvlText w:val="%9."/>
      <w:lvlJc w:val="right"/>
      <w:pPr>
        <w:ind w:left="6480" w:hanging="180"/>
      </w:pPr>
    </w:lvl>
  </w:abstractNum>
  <w:abstractNum w:abstractNumId="9">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7A6F3B56"/>
    <w:multiLevelType w:val="hybridMultilevel"/>
    <w:tmpl w:val="E236F44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9"/>
  </w:num>
  <w:num w:numId="2">
    <w:abstractNumId w:val="4"/>
  </w:num>
  <w:num w:numId="3">
    <w:abstractNumId w:val="2"/>
  </w:num>
  <w:num w:numId="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0"/>
  </w:num>
  <w:num w:numId="10">
    <w:abstractNumId w:val="7"/>
  </w:num>
  <w:num w:numId="11">
    <w:abstractNumId w:val="8"/>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1D"/>
    <w:rsid w:val="00034269"/>
    <w:rsid w:val="00051268"/>
    <w:rsid w:val="00063DBB"/>
    <w:rsid w:val="00077254"/>
    <w:rsid w:val="000E1B6A"/>
    <w:rsid w:val="000E2CAB"/>
    <w:rsid w:val="001071B5"/>
    <w:rsid w:val="00107754"/>
    <w:rsid w:val="00107D66"/>
    <w:rsid w:val="001B42FC"/>
    <w:rsid w:val="00253BDA"/>
    <w:rsid w:val="00285B48"/>
    <w:rsid w:val="00295049"/>
    <w:rsid w:val="002C4C57"/>
    <w:rsid w:val="002D46BA"/>
    <w:rsid w:val="002E5D1A"/>
    <w:rsid w:val="00316492"/>
    <w:rsid w:val="0032062B"/>
    <w:rsid w:val="003421E0"/>
    <w:rsid w:val="003B2C10"/>
    <w:rsid w:val="003C488C"/>
    <w:rsid w:val="00405396"/>
    <w:rsid w:val="00406D60"/>
    <w:rsid w:val="004176B2"/>
    <w:rsid w:val="00465634"/>
    <w:rsid w:val="00470BD2"/>
    <w:rsid w:val="00492A24"/>
    <w:rsid w:val="004F0633"/>
    <w:rsid w:val="005001F9"/>
    <w:rsid w:val="005033A9"/>
    <w:rsid w:val="005214F2"/>
    <w:rsid w:val="00530228"/>
    <w:rsid w:val="00552874"/>
    <w:rsid w:val="00576A47"/>
    <w:rsid w:val="005C25B1"/>
    <w:rsid w:val="005F1D28"/>
    <w:rsid w:val="00670BD5"/>
    <w:rsid w:val="006767BD"/>
    <w:rsid w:val="00741D45"/>
    <w:rsid w:val="00783DB8"/>
    <w:rsid w:val="008411E4"/>
    <w:rsid w:val="00851FED"/>
    <w:rsid w:val="008650CB"/>
    <w:rsid w:val="0088792A"/>
    <w:rsid w:val="008F1172"/>
    <w:rsid w:val="008F312C"/>
    <w:rsid w:val="008F5D9C"/>
    <w:rsid w:val="00944AC2"/>
    <w:rsid w:val="009D4F1D"/>
    <w:rsid w:val="00A02712"/>
    <w:rsid w:val="00A43471"/>
    <w:rsid w:val="00A477D1"/>
    <w:rsid w:val="00A738A3"/>
    <w:rsid w:val="00AC34FE"/>
    <w:rsid w:val="00AD54B9"/>
    <w:rsid w:val="00AE4C37"/>
    <w:rsid w:val="00AE7C1A"/>
    <w:rsid w:val="00B43D56"/>
    <w:rsid w:val="00B479A1"/>
    <w:rsid w:val="00B71436"/>
    <w:rsid w:val="00B926F9"/>
    <w:rsid w:val="00BA38A2"/>
    <w:rsid w:val="00BB510F"/>
    <w:rsid w:val="00C069B6"/>
    <w:rsid w:val="00C12BB4"/>
    <w:rsid w:val="00C23618"/>
    <w:rsid w:val="00C23C67"/>
    <w:rsid w:val="00C84809"/>
    <w:rsid w:val="00C918EC"/>
    <w:rsid w:val="00C92C20"/>
    <w:rsid w:val="00CB5224"/>
    <w:rsid w:val="00D3722D"/>
    <w:rsid w:val="00D7460C"/>
    <w:rsid w:val="00D87A8F"/>
    <w:rsid w:val="00DC3E3D"/>
    <w:rsid w:val="00DE7299"/>
    <w:rsid w:val="00E14BA4"/>
    <w:rsid w:val="00F61D26"/>
    <w:rsid w:val="00F74223"/>
    <w:rsid w:val="00FA03D6"/>
    <w:rsid w:val="00FD68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6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1D"/>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576A47"/>
    <w:pPr>
      <w:keepNext/>
      <w:keepLines/>
      <w:spacing w:before="480"/>
      <w:outlineLvl w:val="0"/>
    </w:pPr>
    <w:rPr>
      <w:rFonts w:eastAsiaTheme="majorEastAsia" w:cstheme="majorBidi"/>
      <w:b/>
      <w:bCs/>
      <w:cap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Overskrift1"/>
    <w:next w:val="Normal"/>
    <w:link w:val="Overskrift4Tegn"/>
    <w:unhideWhenUsed/>
    <w:qFormat/>
    <w:rsid w:val="000E2CAB"/>
    <w:pPr>
      <w:numPr>
        <w:ilvl w:val="1"/>
        <w:numId w:val="13"/>
      </w:numPr>
      <w:outlineLvl w:val="3"/>
    </w:pPr>
    <w:rPr>
      <w:rFonts w:asciiTheme="minorHAnsi" w:hAnsiTheme="minorHAnsi"/>
      <w:sz w:val="28"/>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576A47"/>
    <w:rPr>
      <w:rFonts w:eastAsiaTheme="majorEastAsia" w:cstheme="majorBidi"/>
      <w:b/>
      <w:bCs/>
      <w:caps/>
      <w:sz w:val="32"/>
      <w:szCs w:val="28"/>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A738A3"/>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A738A3"/>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rsid w:val="000E2CAB"/>
    <w:rPr>
      <w:rFonts w:asciiTheme="minorHAnsi" w:eastAsiaTheme="majorEastAsia" w:hAnsiTheme="minorHAnsi" w:cstheme="majorBidi"/>
      <w:b/>
      <w:bCs/>
      <w:caps/>
      <w:sz w:val="28"/>
      <w:szCs w:val="28"/>
      <w:lang w:eastAsia="nb-NO"/>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9D4F1D"/>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9D4F1D"/>
    <w:rPr>
      <w:rFonts w:eastAsia="Times New Roman"/>
      <w:szCs w:val="20"/>
      <w:lang w:val="x-none" w:eastAsia="x-none"/>
    </w:rPr>
  </w:style>
  <w:style w:type="character" w:styleId="Sidetall">
    <w:name w:val="page number"/>
    <w:basedOn w:val="Standardskriftforavsnitt"/>
    <w:semiHidden/>
    <w:rsid w:val="009D4F1D"/>
  </w:style>
  <w:style w:type="paragraph" w:styleId="Topptekst">
    <w:name w:val="header"/>
    <w:basedOn w:val="Normal"/>
    <w:link w:val="TopptekstTegn"/>
    <w:uiPriority w:val="99"/>
    <w:rsid w:val="009D4F1D"/>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9D4F1D"/>
    <w:rPr>
      <w:rFonts w:ascii="Arial" w:eastAsia="Times New Roman" w:hAnsi="Arial"/>
      <w:sz w:val="22"/>
      <w:szCs w:val="22"/>
      <w:lang w:val="x-none" w:eastAsia="x-none"/>
    </w:rPr>
  </w:style>
  <w:style w:type="paragraph" w:customStyle="1" w:styleId="Brdtekst1">
    <w:name w:val="Brødtekst1"/>
    <w:rsid w:val="009D4F1D"/>
    <w:rPr>
      <w:rFonts w:ascii="Helvetica" w:eastAsia="ヒラギノ角ゴ Pro W3" w:hAnsi="Helvetica"/>
      <w:color w:val="000000"/>
      <w:szCs w:val="20"/>
      <w:lang w:eastAsia="nb-NO"/>
    </w:rPr>
  </w:style>
  <w:style w:type="character" w:styleId="Merknadsreferanse">
    <w:name w:val="annotation reference"/>
    <w:basedOn w:val="Standardskriftforavsnitt"/>
    <w:semiHidden/>
    <w:unhideWhenUsed/>
    <w:rsid w:val="00A738A3"/>
    <w:rPr>
      <w:sz w:val="16"/>
      <w:szCs w:val="16"/>
    </w:rPr>
  </w:style>
  <w:style w:type="paragraph" w:styleId="Merknadstekst">
    <w:name w:val="annotation text"/>
    <w:basedOn w:val="Normal"/>
    <w:link w:val="MerknadstekstTegn"/>
    <w:semiHidden/>
    <w:unhideWhenUsed/>
    <w:rsid w:val="00A738A3"/>
    <w:rPr>
      <w:sz w:val="20"/>
      <w:szCs w:val="20"/>
    </w:rPr>
  </w:style>
  <w:style w:type="character" w:customStyle="1" w:styleId="MerknadstekstTegn">
    <w:name w:val="Merknadstekst Tegn"/>
    <w:basedOn w:val="Standardskriftforavsnitt"/>
    <w:link w:val="Merknadstekst"/>
    <w:semiHidden/>
    <w:rsid w:val="00A738A3"/>
    <w:rPr>
      <w:rFonts w:ascii="Arial" w:eastAsia="Times New Roman" w:hAnsi="Arial" w:cs="Arial"/>
      <w:sz w:val="20"/>
      <w:szCs w:val="20"/>
      <w:lang w:eastAsia="nb-NO"/>
    </w:rPr>
  </w:style>
  <w:style w:type="paragraph" w:styleId="Kommentaremne">
    <w:name w:val="annotation subject"/>
    <w:basedOn w:val="Merknadstekst"/>
    <w:next w:val="Merknadstekst"/>
    <w:link w:val="KommentaremneTegn"/>
    <w:uiPriority w:val="99"/>
    <w:semiHidden/>
    <w:unhideWhenUsed/>
    <w:rsid w:val="00A738A3"/>
    <w:rPr>
      <w:b/>
      <w:bCs/>
    </w:rPr>
  </w:style>
  <w:style w:type="character" w:customStyle="1" w:styleId="KommentaremneTegn">
    <w:name w:val="Kommentaremne Tegn"/>
    <w:basedOn w:val="MerknadstekstTegn"/>
    <w:link w:val="Kommentaremne"/>
    <w:uiPriority w:val="99"/>
    <w:semiHidden/>
    <w:rsid w:val="00A738A3"/>
    <w:rPr>
      <w:rFonts w:ascii="Arial" w:eastAsia="Times New Roman" w:hAnsi="Arial" w:cs="Arial"/>
      <w:b/>
      <w:bCs/>
      <w:sz w:val="20"/>
      <w:szCs w:val="20"/>
      <w:lang w:eastAsia="nb-NO"/>
    </w:rPr>
  </w:style>
  <w:style w:type="paragraph" w:styleId="Bobletekst">
    <w:name w:val="Balloon Text"/>
    <w:basedOn w:val="Normal"/>
    <w:link w:val="BobletekstTegn"/>
    <w:uiPriority w:val="99"/>
    <w:semiHidden/>
    <w:unhideWhenUsed/>
    <w:rsid w:val="00A738A3"/>
    <w:rPr>
      <w:rFonts w:ascii="Tahoma" w:hAnsi="Tahoma" w:cs="Tahoma"/>
      <w:sz w:val="16"/>
      <w:szCs w:val="16"/>
    </w:rPr>
  </w:style>
  <w:style w:type="character" w:customStyle="1" w:styleId="BobletekstTegn">
    <w:name w:val="Bobletekst Tegn"/>
    <w:basedOn w:val="Standardskriftforavsnitt"/>
    <w:link w:val="Bobletekst"/>
    <w:uiPriority w:val="99"/>
    <w:semiHidden/>
    <w:rsid w:val="00A738A3"/>
    <w:rPr>
      <w:rFonts w:ascii="Tahoma" w:eastAsia="Times New Roman" w:hAnsi="Tahoma" w:cs="Tahoma"/>
      <w:sz w:val="16"/>
      <w:szCs w:val="16"/>
      <w:lang w:eastAsia="nb-NO"/>
    </w:rPr>
  </w:style>
  <w:style w:type="character" w:styleId="Hyperkobling">
    <w:name w:val="Hyperlink"/>
    <w:basedOn w:val="Standardskriftforavsnitt"/>
    <w:uiPriority w:val="99"/>
    <w:unhideWhenUsed/>
    <w:rsid w:val="00AC34FE"/>
    <w:rPr>
      <w:color w:val="0000FF"/>
      <w:u w:val="single"/>
    </w:rPr>
  </w:style>
  <w:style w:type="table" w:styleId="Tabellrutenett">
    <w:name w:val="Table Grid"/>
    <w:basedOn w:val="Vanligtabell"/>
    <w:uiPriority w:val="59"/>
    <w:rsid w:val="000E2CAB"/>
    <w:rPr>
      <w:rFonts w:eastAsia="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1D"/>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576A47"/>
    <w:pPr>
      <w:keepNext/>
      <w:keepLines/>
      <w:spacing w:before="480"/>
      <w:outlineLvl w:val="0"/>
    </w:pPr>
    <w:rPr>
      <w:rFonts w:eastAsiaTheme="majorEastAsia" w:cstheme="majorBidi"/>
      <w:b/>
      <w:bCs/>
      <w:cap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Overskrift1"/>
    <w:next w:val="Normal"/>
    <w:link w:val="Overskrift4Tegn"/>
    <w:unhideWhenUsed/>
    <w:qFormat/>
    <w:rsid w:val="000E2CAB"/>
    <w:pPr>
      <w:numPr>
        <w:ilvl w:val="1"/>
        <w:numId w:val="13"/>
      </w:numPr>
      <w:outlineLvl w:val="3"/>
    </w:pPr>
    <w:rPr>
      <w:rFonts w:asciiTheme="minorHAnsi" w:hAnsiTheme="minorHAnsi"/>
      <w:sz w:val="28"/>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576A47"/>
    <w:rPr>
      <w:rFonts w:eastAsiaTheme="majorEastAsia" w:cstheme="majorBidi"/>
      <w:b/>
      <w:bCs/>
      <w:caps/>
      <w:sz w:val="32"/>
      <w:szCs w:val="28"/>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A738A3"/>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A738A3"/>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rsid w:val="000E2CAB"/>
    <w:rPr>
      <w:rFonts w:asciiTheme="minorHAnsi" w:eastAsiaTheme="majorEastAsia" w:hAnsiTheme="minorHAnsi" w:cstheme="majorBidi"/>
      <w:b/>
      <w:bCs/>
      <w:caps/>
      <w:sz w:val="28"/>
      <w:szCs w:val="28"/>
      <w:lang w:eastAsia="nb-NO"/>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9D4F1D"/>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9D4F1D"/>
    <w:rPr>
      <w:rFonts w:eastAsia="Times New Roman"/>
      <w:szCs w:val="20"/>
      <w:lang w:val="x-none" w:eastAsia="x-none"/>
    </w:rPr>
  </w:style>
  <w:style w:type="character" w:styleId="Sidetall">
    <w:name w:val="page number"/>
    <w:basedOn w:val="Standardskriftforavsnitt"/>
    <w:semiHidden/>
    <w:rsid w:val="009D4F1D"/>
  </w:style>
  <w:style w:type="paragraph" w:styleId="Topptekst">
    <w:name w:val="header"/>
    <w:basedOn w:val="Normal"/>
    <w:link w:val="TopptekstTegn"/>
    <w:uiPriority w:val="99"/>
    <w:rsid w:val="009D4F1D"/>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9D4F1D"/>
    <w:rPr>
      <w:rFonts w:ascii="Arial" w:eastAsia="Times New Roman" w:hAnsi="Arial"/>
      <w:sz w:val="22"/>
      <w:szCs w:val="22"/>
      <w:lang w:val="x-none" w:eastAsia="x-none"/>
    </w:rPr>
  </w:style>
  <w:style w:type="paragraph" w:customStyle="1" w:styleId="Brdtekst1">
    <w:name w:val="Brødtekst1"/>
    <w:rsid w:val="009D4F1D"/>
    <w:rPr>
      <w:rFonts w:ascii="Helvetica" w:eastAsia="ヒラギノ角ゴ Pro W3" w:hAnsi="Helvetica"/>
      <w:color w:val="000000"/>
      <w:szCs w:val="20"/>
      <w:lang w:eastAsia="nb-NO"/>
    </w:rPr>
  </w:style>
  <w:style w:type="character" w:styleId="Merknadsreferanse">
    <w:name w:val="annotation reference"/>
    <w:basedOn w:val="Standardskriftforavsnitt"/>
    <w:semiHidden/>
    <w:unhideWhenUsed/>
    <w:rsid w:val="00A738A3"/>
    <w:rPr>
      <w:sz w:val="16"/>
      <w:szCs w:val="16"/>
    </w:rPr>
  </w:style>
  <w:style w:type="paragraph" w:styleId="Merknadstekst">
    <w:name w:val="annotation text"/>
    <w:basedOn w:val="Normal"/>
    <w:link w:val="MerknadstekstTegn"/>
    <w:semiHidden/>
    <w:unhideWhenUsed/>
    <w:rsid w:val="00A738A3"/>
    <w:rPr>
      <w:sz w:val="20"/>
      <w:szCs w:val="20"/>
    </w:rPr>
  </w:style>
  <w:style w:type="character" w:customStyle="1" w:styleId="MerknadstekstTegn">
    <w:name w:val="Merknadstekst Tegn"/>
    <w:basedOn w:val="Standardskriftforavsnitt"/>
    <w:link w:val="Merknadstekst"/>
    <w:semiHidden/>
    <w:rsid w:val="00A738A3"/>
    <w:rPr>
      <w:rFonts w:ascii="Arial" w:eastAsia="Times New Roman" w:hAnsi="Arial" w:cs="Arial"/>
      <w:sz w:val="20"/>
      <w:szCs w:val="20"/>
      <w:lang w:eastAsia="nb-NO"/>
    </w:rPr>
  </w:style>
  <w:style w:type="paragraph" w:styleId="Kommentaremne">
    <w:name w:val="annotation subject"/>
    <w:basedOn w:val="Merknadstekst"/>
    <w:next w:val="Merknadstekst"/>
    <w:link w:val="KommentaremneTegn"/>
    <w:uiPriority w:val="99"/>
    <w:semiHidden/>
    <w:unhideWhenUsed/>
    <w:rsid w:val="00A738A3"/>
    <w:rPr>
      <w:b/>
      <w:bCs/>
    </w:rPr>
  </w:style>
  <w:style w:type="character" w:customStyle="1" w:styleId="KommentaremneTegn">
    <w:name w:val="Kommentaremne Tegn"/>
    <w:basedOn w:val="MerknadstekstTegn"/>
    <w:link w:val="Kommentaremne"/>
    <w:uiPriority w:val="99"/>
    <w:semiHidden/>
    <w:rsid w:val="00A738A3"/>
    <w:rPr>
      <w:rFonts w:ascii="Arial" w:eastAsia="Times New Roman" w:hAnsi="Arial" w:cs="Arial"/>
      <w:b/>
      <w:bCs/>
      <w:sz w:val="20"/>
      <w:szCs w:val="20"/>
      <w:lang w:eastAsia="nb-NO"/>
    </w:rPr>
  </w:style>
  <w:style w:type="paragraph" w:styleId="Bobletekst">
    <w:name w:val="Balloon Text"/>
    <w:basedOn w:val="Normal"/>
    <w:link w:val="BobletekstTegn"/>
    <w:uiPriority w:val="99"/>
    <w:semiHidden/>
    <w:unhideWhenUsed/>
    <w:rsid w:val="00A738A3"/>
    <w:rPr>
      <w:rFonts w:ascii="Tahoma" w:hAnsi="Tahoma" w:cs="Tahoma"/>
      <w:sz w:val="16"/>
      <w:szCs w:val="16"/>
    </w:rPr>
  </w:style>
  <w:style w:type="character" w:customStyle="1" w:styleId="BobletekstTegn">
    <w:name w:val="Bobletekst Tegn"/>
    <w:basedOn w:val="Standardskriftforavsnitt"/>
    <w:link w:val="Bobletekst"/>
    <w:uiPriority w:val="99"/>
    <w:semiHidden/>
    <w:rsid w:val="00A738A3"/>
    <w:rPr>
      <w:rFonts w:ascii="Tahoma" w:eastAsia="Times New Roman" w:hAnsi="Tahoma" w:cs="Tahoma"/>
      <w:sz w:val="16"/>
      <w:szCs w:val="16"/>
      <w:lang w:eastAsia="nb-NO"/>
    </w:rPr>
  </w:style>
  <w:style w:type="character" w:styleId="Hyperkobling">
    <w:name w:val="Hyperlink"/>
    <w:basedOn w:val="Standardskriftforavsnitt"/>
    <w:uiPriority w:val="99"/>
    <w:unhideWhenUsed/>
    <w:rsid w:val="00AC34FE"/>
    <w:rPr>
      <w:color w:val="0000FF"/>
      <w:u w:val="single"/>
    </w:rPr>
  </w:style>
  <w:style w:type="table" w:styleId="Tabellrutenett">
    <w:name w:val="Table Grid"/>
    <w:basedOn w:val="Vanligtabell"/>
    <w:uiPriority w:val="59"/>
    <w:rsid w:val="000E2CAB"/>
    <w:rPr>
      <w:rFonts w:eastAsia="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3431">
      <w:bodyDiv w:val="1"/>
      <w:marLeft w:val="0"/>
      <w:marRight w:val="0"/>
      <w:marTop w:val="0"/>
      <w:marBottom w:val="0"/>
      <w:divBdr>
        <w:top w:val="none" w:sz="0" w:space="0" w:color="auto"/>
        <w:left w:val="none" w:sz="0" w:space="0" w:color="auto"/>
        <w:bottom w:val="none" w:sz="0" w:space="0" w:color="auto"/>
        <w:right w:val="none" w:sz="0" w:space="0" w:color="auto"/>
      </w:divBdr>
    </w:div>
    <w:div w:id="592010101">
      <w:bodyDiv w:val="1"/>
      <w:marLeft w:val="0"/>
      <w:marRight w:val="0"/>
      <w:marTop w:val="0"/>
      <w:marBottom w:val="0"/>
      <w:divBdr>
        <w:top w:val="none" w:sz="0" w:space="0" w:color="auto"/>
        <w:left w:val="none" w:sz="0" w:space="0" w:color="auto"/>
        <w:bottom w:val="none" w:sz="0" w:space="0" w:color="auto"/>
        <w:right w:val="none" w:sz="0" w:space="0" w:color="auto"/>
      </w:divBdr>
    </w:div>
    <w:div w:id="1456564112">
      <w:bodyDiv w:val="1"/>
      <w:marLeft w:val="0"/>
      <w:marRight w:val="0"/>
      <w:marTop w:val="0"/>
      <w:marBottom w:val="0"/>
      <w:divBdr>
        <w:top w:val="none" w:sz="0" w:space="0" w:color="auto"/>
        <w:left w:val="none" w:sz="0" w:space="0" w:color="auto"/>
        <w:bottom w:val="none" w:sz="0" w:space="0" w:color="auto"/>
        <w:right w:val="none" w:sz="0" w:space="0" w:color="auto"/>
      </w:divBdr>
    </w:div>
    <w:div w:id="156259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postmottak.ehandel@stortinget.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ca4ddaf-2843-44da-91e8-984e7468ed9b" ContentTypeId="0x010100ED1C208BF2FD459E82DFBE852B3DF3460007E4494E3A554B648B21F5BDCDC17AF4" PreviousValue="false"/>
</file>

<file path=customXml/item3.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WorkspaceForSection</WebTemplateNam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TaxCatchAll xmlns="026546a2-35ad-42de-b9be-16a5fa1064d6">
      <Value>361</Value>
      <Value>170</Value>
    </TaxCatchAll>
    <b8c9621e22ef4a45b649f618ca610ce4 xmlns="026546a2-35ad-42de-b9be-16a5fa1064d6">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063c9448-414b-41ee-88cb-46e99cebe5f2</TermId>
        </TermInfo>
      </Terms>
    </b8c9621e22ef4a45b649f618ca610ce4>
    <StortingetSource xmlns="40fc9e63-1064-4cd6-a480-a64883f40321">Dokumentsenter for Seksjon for innkjøp - Kontraktsmaler</StortingetSource>
    <WebTemplateDisplayName xmlns="40fc9e63-1064-4cd6-a480-a64883f40321">Seksjonsportal</WebTemplateDisplayName>
    <DocumentTopicsTaxHTField0 xmlns="40fc9e63-1064-4cd6-a480-a64883f40321">
      <Terms xmlns="http://schemas.microsoft.com/office/infopath/2007/PartnerControls"/>
    </DocumentTopicsTaxHTField0>
    <StortingetDocumentDescr xmlns="40fc9e63-1064-4cd6-a480-a64883f40321" xsi:nil="true"/>
    <_dlc_DocId xmlns="026546a2-35ad-42de-b9be-16a5fa1064d6">EFKXZACYUKHH-4262-26</_dlc_DocId>
    <_dlc_DocIdUrl xmlns="026546a2-35ad-42de-b9be-16a5fa1064d6">
      <Url>http://dokumentlager-adm.stortinget.no/avdelinger/forvaltningsavdelingen/seksjonforinnkjop/2018-2015-Anskaffelse-av-rammeavtale-prosjektledelse/dokumenter/_layouts/DocIdRedir.aspx?ID=EFKXZACYUKHH-4262-26</Url>
      <Description>EFKXZACYUKHH-4262-26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enerelt dokument" ma:contentTypeID="0x010100ED1C208BF2FD459E82DFBE852B3DF3460007E4494E3A554B648B21F5BDCDC17AF400BEB3C083870A4547AEA01E48343FF263" ma:contentTypeVersion="46" ma:contentTypeDescription=" " ma:contentTypeScope="" ma:versionID="e2c062bb24c7f0c3c03d47d5e5884119">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8c3069bb57a43576795fd21066ebf3ce"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WebTemplateName" minOccurs="0"/>
                <xsd:element ref="ns3:WebTemplateDisplayName" minOccurs="0"/>
                <xsd:element ref="ns3:DocumentOwnerTaxHTField0" minOccurs="0"/>
                <xsd:element ref="ns3:DocumentTopicsTaxHTField0" minOccurs="0"/>
                <xsd:element ref="ns2:b8c9621e22ef4a45b649f618ca610ce4" minOccurs="0"/>
                <xsd:element ref="ns2:TaxCatchAll" minOccurs="0"/>
                <xsd:element ref="ns2:TaxCatchAllLabel" minOccurs="0"/>
                <xsd:element ref="ns3:StortingetDocumentDescr" minOccurs="0"/>
                <xsd:element ref="ns3:Stortinge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4" nillable="true" ma:displayName="Dokument-ID-verdi" ma:description="Verdien for dokument-IDen som er tilordnet elementet." ma:internalName="_dlc_DocId" ma:readOnly="true">
      <xsd:simpleType>
        <xsd:restriction base="dms:Text"/>
      </xsd:simpleType>
    </xsd:element>
    <xsd:element name="_dlc_DocIdUrl" ma:index="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Fast ID" ma:description="Behold IDen ved tillegging." ma:hidden="true" ma:internalName="_dlc_DocIdPersistId" ma:readOnly="true">
      <xsd:simpleType>
        <xsd:restriction base="dms:Boolean"/>
      </xsd:simpleType>
    </xsd:element>
    <xsd:element name="b8c9621e22ef4a45b649f618ca610ce4" ma:index="16" ma:taxonomy="true" ma:internalName="b8c9621e22ef4a45b649f618ca610ce4" ma:taxonomyFieldName="Dokumentterm" ma:displayName="Dokumentterm" ma:readOnly="false"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WebTemplateName" ma:index="7" nillable="true" ma:displayName="WebTemplateName" ma:hidden="true" ma:internalName="WebTemplateName" ma:readOnly="true">
      <xsd:simpleType>
        <xsd:restriction base="dms:Text">
          <xsd:maxLength value="255"/>
        </xsd:restriction>
      </xsd:simpleType>
    </xsd:element>
    <xsd:element name="WebTemplateDisplayName" ma:index="8" nillable="true" ma:displayName="WebTemplateDisplayName" ma:internalName="WebTemplateDisplayName" ma:readOnly="true">
      <xsd:simpleType>
        <xsd:restriction base="dms:Text">
          <xsd:maxLength value="255"/>
        </xsd:restriction>
      </xsd:simpleType>
    </xsd:element>
    <xsd:element name="DocumentOwnerTaxHTField0" ma:index="10"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DocumentTopicsTaxHTField0" ma:index="11" nillable="true" ma:taxonomy="true" ma:internalName="DocumentTopicsTaxHTField0" ma:taxonomyFieldName="Document_x0020_Topics" ma:displayName="Emner" ma:readOnly="false" ma:default="" ma:fieldId="{9dbc3ad1-6236-413e-9a2c-a7d56bda165c}" ma:taxonomyMulti="true" ma:sspId="5181b1c7-07bc-48a4-8001-08e6098e7126" ma:termSetId="f4fdcbc3-1561-4e3e-a0e4-7bf8ae939bd4" ma:anchorId="00000000-0000-0000-0000-000000000000" ma:open="false" ma:isKeyword="false">
      <xsd:complexType>
        <xsd:sequence>
          <xsd:element ref="pc:Terms" minOccurs="0" maxOccurs="1"/>
        </xsd:sequence>
      </xsd:complexType>
    </xsd:element>
    <xsd:element name="StortingetDocumentDescr" ma:index="22" nillable="true" ma:displayName="Dokumentbeskrivelse" ma:hidden="true" ma:internalName="StortingetDocumentDescr" ma:readOnly="false">
      <xsd:simpleType>
        <xsd:restriction base="dms:Note">
          <xsd:maxLength value="255"/>
        </xsd:restriction>
      </xsd:simpleType>
    </xsd:element>
    <xsd:element name="StortingetSource" ma:index="23" nillable="true" ma:displayName="Dokumentkilde" ma:hidden="true" ma:internalName="StortingetSourc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3E906-C1B3-4351-81DF-1896DF6E8382}"/>
</file>

<file path=customXml/itemProps2.xml><?xml version="1.0" encoding="utf-8"?>
<ds:datastoreItem xmlns:ds="http://schemas.openxmlformats.org/officeDocument/2006/customXml" ds:itemID="{D02F3540-F76A-4CA9-8F6E-447A78970F4B}"/>
</file>

<file path=customXml/itemProps3.xml><?xml version="1.0" encoding="utf-8"?>
<ds:datastoreItem xmlns:ds="http://schemas.openxmlformats.org/officeDocument/2006/customXml" ds:itemID="{66486CC5-B626-4FA4-B60E-8ECD293DA1D6}"/>
</file>

<file path=customXml/itemProps4.xml><?xml version="1.0" encoding="utf-8"?>
<ds:datastoreItem xmlns:ds="http://schemas.openxmlformats.org/officeDocument/2006/customXml" ds:itemID="{EB16FA70-BD2B-40FD-A277-123C25A05BF8}"/>
</file>

<file path=customXml/itemProps5.xml><?xml version="1.0" encoding="utf-8"?>
<ds:datastoreItem xmlns:ds="http://schemas.openxmlformats.org/officeDocument/2006/customXml" ds:itemID="{FDF83AA9-7092-4A4E-8900-1DE9934B2E3E}"/>
</file>

<file path=customXml/itemProps6.xml><?xml version="1.0" encoding="utf-8"?>
<ds:datastoreItem xmlns:ds="http://schemas.openxmlformats.org/officeDocument/2006/customXml" ds:itemID="{39B3E97A-121A-46F6-829C-6CA57C57DF7F}"/>
</file>

<file path=docProps/app.xml><?xml version="1.0" encoding="utf-8"?>
<Properties xmlns="http://schemas.openxmlformats.org/officeDocument/2006/extended-properties" xmlns:vt="http://schemas.openxmlformats.org/officeDocument/2006/docPropsVTypes">
  <Template>Normal</Template>
  <TotalTime>1368</TotalTime>
  <Pages>3</Pages>
  <Words>854</Words>
  <Characters>4527</Characters>
  <Application>Microsoft Office Word</Application>
  <DocSecurity>0</DocSecurity>
  <Lines>37</Lines>
  <Paragraphs>10</Paragraphs>
  <ScaleCrop>false</ScaleCrop>
  <HeadingPairs>
    <vt:vector size="2" baseType="variant">
      <vt:variant>
        <vt:lpstr>Tittel</vt:lpstr>
      </vt:variant>
      <vt:variant>
        <vt:i4>1</vt:i4>
      </vt:variant>
    </vt:vector>
  </HeadingPairs>
  <TitlesOfParts>
    <vt:vector size="1" baseType="lpstr">
      <vt:lpstr/>
    </vt:vector>
  </TitlesOfParts>
  <Company>Stortinget</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Torstein Fjeldet Lunde</dc:creator>
  <cp:lastModifiedBy>Hagen Snorre</cp:lastModifiedBy>
  <cp:revision>45</cp:revision>
  <dcterms:created xsi:type="dcterms:W3CDTF">2013-05-13T13:24:00Z</dcterms:created>
  <dcterms:modified xsi:type="dcterms:W3CDTF">2018-06-22T10:47:00Z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170;#Seksjon for innkjøp|7394d26e-0fbd-4962-a9c6-069713d7b8c6</vt:lpwstr>
  </property>
  <property fmtid="{D5CDD505-2E9C-101B-9397-08002B2CF9AE}" pid="3" name="Document Topics">
    <vt:lpwstr/>
  </property>
  <property fmtid="{D5CDD505-2E9C-101B-9397-08002B2CF9AE}" pid="4" name="ContentTypeId">
    <vt:lpwstr>0x010100ED1C208BF2FD459E82DFBE852B3DF3460007E4494E3A554B648B21F5BDCDC17AF400BEB3C083870A4547AEA01E48343FF263</vt:lpwstr>
  </property>
  <property fmtid="{D5CDD505-2E9C-101B-9397-08002B2CF9AE}" pid="5" name="Dokumentterm">
    <vt:lpwstr>361;#Konkurransegrunnlag|063c9448-414b-41ee-88cb-46e99cebe5f2</vt:lpwstr>
  </property>
  <property fmtid="{D5CDD505-2E9C-101B-9397-08002B2CF9AE}" pid="6" name="_dlc_DocIdItemGuid">
    <vt:lpwstr>6dfe7169-0e3e-4440-99dc-fa99ce0001e6</vt:lpwstr>
  </property>
</Properties>
</file>